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FAE50" w14:textId="38DA02A7" w:rsidR="00BE0B53" w:rsidRPr="00A87C39"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Betreft: aanvraag accreditatie</w:t>
      </w:r>
      <w:r>
        <w:rPr>
          <w:rFonts w:ascii="Times New Roman" w:hAnsi="Times New Roman" w:cs="Times New Roman"/>
          <w:sz w:val="20"/>
          <w:szCs w:val="20"/>
        </w:rPr>
        <w:t xml:space="preserve"> </w:t>
      </w:r>
      <w:r>
        <w:rPr>
          <w:rFonts w:ascii="Times New Roman" w:hAnsi="Times New Roman" w:cs="Times New Roman"/>
          <w:sz w:val="20"/>
          <w:szCs w:val="20"/>
        </w:rPr>
        <w:t>huis</w:t>
      </w:r>
      <w:r>
        <w:rPr>
          <w:rFonts w:ascii="Times New Roman" w:hAnsi="Times New Roman" w:cs="Times New Roman"/>
          <w:sz w:val="20"/>
          <w:szCs w:val="20"/>
        </w:rPr>
        <w:t>artsen</w:t>
      </w:r>
      <w:r w:rsidRPr="00A87C39">
        <w:rPr>
          <w:rFonts w:ascii="Times New Roman" w:hAnsi="Times New Roman" w:cs="Times New Roman"/>
          <w:sz w:val="20"/>
          <w:szCs w:val="20"/>
        </w:rPr>
        <w:t xml:space="preserve"> betreffende deelname live Webinar</w:t>
      </w:r>
    </w:p>
    <w:p w14:paraId="4A1F10F3" w14:textId="77777777" w:rsidR="00BE0B53" w:rsidRPr="00A87C39" w:rsidRDefault="00BE0B53" w:rsidP="00BE0B53">
      <w:pPr>
        <w:rPr>
          <w:rFonts w:ascii="Times New Roman" w:hAnsi="Times New Roman" w:cs="Times New Roman"/>
          <w:b/>
          <w:bCs/>
          <w:sz w:val="20"/>
          <w:szCs w:val="20"/>
        </w:rPr>
      </w:pPr>
    </w:p>
    <w:p w14:paraId="24DA049C" w14:textId="77777777" w:rsidR="00BE0B53" w:rsidRPr="00A87C39"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Geachte heer / mevrouw,</w:t>
      </w:r>
    </w:p>
    <w:p w14:paraId="5AEF8F57" w14:textId="77777777" w:rsidR="00BE0B53" w:rsidRPr="00A87C39" w:rsidRDefault="00BE0B53" w:rsidP="00BE0B53">
      <w:pPr>
        <w:rPr>
          <w:rFonts w:ascii="Times New Roman" w:hAnsi="Times New Roman" w:cs="Times New Roman"/>
          <w:sz w:val="20"/>
          <w:szCs w:val="20"/>
        </w:rPr>
      </w:pPr>
    </w:p>
    <w:p w14:paraId="335ADF10" w14:textId="118B60A1" w:rsidR="00BE0B53" w:rsidRPr="00A87C39"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 xml:space="preserve">Als organisatie (Het Rughuis, PHI, Yunify Academy) hebben we voornemens een live Webinar te organiseren voor </w:t>
      </w:r>
      <w:r>
        <w:rPr>
          <w:rFonts w:ascii="Times New Roman" w:hAnsi="Times New Roman" w:cs="Times New Roman"/>
          <w:sz w:val="20"/>
          <w:szCs w:val="20"/>
        </w:rPr>
        <w:t xml:space="preserve">huisartsen, bedrijfsartsen, </w:t>
      </w:r>
      <w:r w:rsidRPr="00A87C39">
        <w:rPr>
          <w:rFonts w:ascii="Times New Roman" w:hAnsi="Times New Roman" w:cs="Times New Roman"/>
          <w:sz w:val="20"/>
          <w:szCs w:val="20"/>
        </w:rPr>
        <w:t>POH-GGZ</w:t>
      </w:r>
      <w:r>
        <w:rPr>
          <w:rFonts w:ascii="Times New Roman" w:hAnsi="Times New Roman" w:cs="Times New Roman"/>
          <w:sz w:val="20"/>
          <w:szCs w:val="20"/>
        </w:rPr>
        <w:t>, psychologen en fysiotherapeuten</w:t>
      </w:r>
      <w:r w:rsidRPr="00A87C39">
        <w:rPr>
          <w:rFonts w:ascii="Times New Roman" w:hAnsi="Times New Roman" w:cs="Times New Roman"/>
          <w:sz w:val="20"/>
          <w:szCs w:val="20"/>
        </w:rPr>
        <w:t xml:space="preserve">. Via deze weg willen we </w:t>
      </w:r>
      <w:r w:rsidRPr="00A87C39">
        <w:rPr>
          <w:rFonts w:ascii="Times New Roman" w:hAnsi="Times New Roman" w:cs="Times New Roman"/>
          <w:i/>
          <w:iCs/>
          <w:sz w:val="20"/>
          <w:szCs w:val="20"/>
        </w:rPr>
        <w:t>accreditatie</w:t>
      </w:r>
      <w:r w:rsidRPr="00A87C39">
        <w:rPr>
          <w:rFonts w:ascii="Times New Roman" w:hAnsi="Times New Roman" w:cs="Times New Roman"/>
          <w:sz w:val="20"/>
          <w:szCs w:val="20"/>
        </w:rPr>
        <w:t xml:space="preserve"> aanvragen voor de</w:t>
      </w:r>
      <w:r>
        <w:rPr>
          <w:rFonts w:ascii="Times New Roman" w:hAnsi="Times New Roman" w:cs="Times New Roman"/>
          <w:sz w:val="20"/>
          <w:szCs w:val="20"/>
        </w:rPr>
        <w:t xml:space="preserve"> </w:t>
      </w:r>
      <w:r>
        <w:rPr>
          <w:rFonts w:ascii="Times New Roman" w:hAnsi="Times New Roman" w:cs="Times New Roman"/>
          <w:sz w:val="20"/>
          <w:szCs w:val="20"/>
        </w:rPr>
        <w:t>huis</w:t>
      </w:r>
      <w:r>
        <w:rPr>
          <w:rFonts w:ascii="Times New Roman" w:hAnsi="Times New Roman" w:cs="Times New Roman"/>
          <w:sz w:val="20"/>
          <w:szCs w:val="20"/>
        </w:rPr>
        <w:t xml:space="preserve">artsen </w:t>
      </w:r>
      <w:r w:rsidRPr="00A87C39">
        <w:rPr>
          <w:rFonts w:ascii="Times New Roman" w:hAnsi="Times New Roman" w:cs="Times New Roman"/>
          <w:sz w:val="20"/>
          <w:szCs w:val="20"/>
        </w:rPr>
        <w:t xml:space="preserve">die besluiten om deel te nemen aan de live Webinar. Accreditatie voor de </w:t>
      </w:r>
      <w:r>
        <w:rPr>
          <w:rFonts w:ascii="Times New Roman" w:hAnsi="Times New Roman" w:cs="Times New Roman"/>
          <w:sz w:val="20"/>
          <w:szCs w:val="20"/>
        </w:rPr>
        <w:t xml:space="preserve">andere doelgroepen is ook aangevraagd. </w:t>
      </w:r>
    </w:p>
    <w:p w14:paraId="402C3637" w14:textId="77777777" w:rsidR="00BE0B53" w:rsidRPr="00A87C39"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 xml:space="preserve">Titel live Webinar: </w:t>
      </w:r>
    </w:p>
    <w:p w14:paraId="7B28A7CE" w14:textId="77777777" w:rsidR="00BE0B53" w:rsidRPr="00A87C39" w:rsidRDefault="00BE0B53" w:rsidP="00BE0B53">
      <w:pPr>
        <w:rPr>
          <w:rFonts w:ascii="Times New Roman" w:hAnsi="Times New Roman" w:cs="Times New Roman"/>
          <w:sz w:val="20"/>
          <w:szCs w:val="20"/>
        </w:rPr>
      </w:pPr>
      <w:r w:rsidRPr="00DE0099">
        <w:rPr>
          <w:rFonts w:ascii="Times New Roman" w:hAnsi="Times New Roman" w:cs="Times New Roman"/>
          <w:sz w:val="20"/>
          <w:szCs w:val="20"/>
        </w:rPr>
        <w:t>De invloed van leefstijl op chronische pijn</w:t>
      </w:r>
      <w:r>
        <w:rPr>
          <w:rFonts w:ascii="Times New Roman" w:hAnsi="Times New Roman" w:cs="Times New Roman"/>
          <w:sz w:val="20"/>
          <w:szCs w:val="20"/>
        </w:rPr>
        <w:t xml:space="preserve">. </w:t>
      </w:r>
      <w:r w:rsidRPr="00A87C39">
        <w:rPr>
          <w:rFonts w:ascii="Times New Roman" w:hAnsi="Times New Roman" w:cs="Times New Roman"/>
          <w:sz w:val="20"/>
          <w:szCs w:val="20"/>
        </w:rPr>
        <w:t>Dr. Jeroen de Jong in gesprek met Prof.</w:t>
      </w:r>
      <w:r>
        <w:rPr>
          <w:rFonts w:ascii="Times New Roman" w:hAnsi="Times New Roman" w:cs="Times New Roman"/>
          <w:sz w:val="20"/>
          <w:szCs w:val="20"/>
        </w:rPr>
        <w:t xml:space="preserve"> Jo Nijs</w:t>
      </w:r>
      <w:r w:rsidRPr="00A87C39">
        <w:rPr>
          <w:rFonts w:ascii="Times New Roman" w:hAnsi="Times New Roman" w:cs="Times New Roman"/>
          <w:sz w:val="20"/>
          <w:szCs w:val="20"/>
        </w:rPr>
        <w:t>.</w:t>
      </w:r>
    </w:p>
    <w:p w14:paraId="61BA8325" w14:textId="77777777" w:rsidR="00BE0B53"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Datum:</w:t>
      </w:r>
      <w:r>
        <w:rPr>
          <w:rFonts w:ascii="Times New Roman" w:hAnsi="Times New Roman" w:cs="Times New Roman"/>
          <w:sz w:val="20"/>
          <w:szCs w:val="20"/>
        </w:rPr>
        <w:t xml:space="preserve"> 10 september 2020</w:t>
      </w:r>
    </w:p>
    <w:p w14:paraId="4B45FF47" w14:textId="77777777" w:rsidR="00BE0B53" w:rsidRPr="00A87C39" w:rsidRDefault="00BE0B53" w:rsidP="00BE0B53">
      <w:pPr>
        <w:rPr>
          <w:rFonts w:ascii="Times New Roman" w:hAnsi="Times New Roman" w:cs="Times New Roman"/>
          <w:sz w:val="20"/>
          <w:szCs w:val="20"/>
        </w:rPr>
      </w:pPr>
      <w:r>
        <w:rPr>
          <w:rFonts w:ascii="Times New Roman" w:hAnsi="Times New Roman" w:cs="Times New Roman"/>
          <w:sz w:val="20"/>
          <w:szCs w:val="20"/>
        </w:rPr>
        <w:t>Tijdstip: 20.30-21.30 uur</w:t>
      </w:r>
    </w:p>
    <w:p w14:paraId="575F22A7" w14:textId="77777777" w:rsidR="00BE0B53" w:rsidRPr="00A87C39"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 xml:space="preserve">Doelgroep: </w:t>
      </w:r>
    </w:p>
    <w:p w14:paraId="77C15507" w14:textId="77777777" w:rsidR="00BE0B53" w:rsidRPr="00A87C39"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Inhoudelijke commissie:</w:t>
      </w:r>
    </w:p>
    <w:p w14:paraId="4EE7F11E" w14:textId="77777777" w:rsidR="00BE0B53" w:rsidRPr="00A87C39" w:rsidRDefault="00BE0B53" w:rsidP="00BE0B53">
      <w:pPr>
        <w:pStyle w:val="Lijstalinea"/>
        <w:numPr>
          <w:ilvl w:val="0"/>
          <w:numId w:val="1"/>
        </w:numPr>
        <w:rPr>
          <w:rFonts w:ascii="Times New Roman" w:hAnsi="Times New Roman" w:cs="Times New Roman"/>
          <w:sz w:val="20"/>
          <w:szCs w:val="20"/>
        </w:rPr>
      </w:pPr>
      <w:r w:rsidRPr="00A87C39">
        <w:rPr>
          <w:rFonts w:ascii="Times New Roman" w:hAnsi="Times New Roman" w:cs="Times New Roman"/>
          <w:sz w:val="20"/>
          <w:szCs w:val="20"/>
        </w:rPr>
        <w:t xml:space="preserve">Dr. Jeroen de Jong (voorzitter) is als </w:t>
      </w:r>
      <w:r>
        <w:rPr>
          <w:rFonts w:ascii="Times New Roman" w:hAnsi="Times New Roman" w:cs="Times New Roman"/>
          <w:sz w:val="20"/>
          <w:szCs w:val="20"/>
        </w:rPr>
        <w:t xml:space="preserve">Head of </w:t>
      </w:r>
      <w:proofErr w:type="spellStart"/>
      <w:r>
        <w:rPr>
          <w:rFonts w:ascii="Times New Roman" w:hAnsi="Times New Roman" w:cs="Times New Roman"/>
          <w:sz w:val="20"/>
          <w:szCs w:val="20"/>
        </w:rPr>
        <w:t>Science</w:t>
      </w:r>
      <w:proofErr w:type="spellEnd"/>
      <w:r w:rsidRPr="00A87C39">
        <w:rPr>
          <w:rFonts w:ascii="Times New Roman" w:hAnsi="Times New Roman" w:cs="Times New Roman"/>
          <w:sz w:val="20"/>
          <w:szCs w:val="20"/>
        </w:rPr>
        <w:t xml:space="preserve"> van Het Rughuis en PHI</w:t>
      </w:r>
      <w:r>
        <w:rPr>
          <w:rFonts w:ascii="Times New Roman" w:hAnsi="Times New Roman" w:cs="Times New Roman"/>
          <w:sz w:val="20"/>
          <w:szCs w:val="20"/>
        </w:rPr>
        <w:t>, gespecialiseerde GGZ,</w:t>
      </w:r>
      <w:r w:rsidRPr="00A87C39">
        <w:rPr>
          <w:rFonts w:ascii="Times New Roman" w:hAnsi="Times New Roman" w:cs="Times New Roman"/>
          <w:sz w:val="20"/>
          <w:szCs w:val="20"/>
        </w:rPr>
        <w:t xml:space="preserve"> werkzaam bij de Yunify Academy en verbonden aan de vakgroep revalidatiegeneeskunde Maastricht University. Onderzoek (zowel klinisch als </w:t>
      </w:r>
      <w:proofErr w:type="spellStart"/>
      <w:r w:rsidRPr="00A87C39">
        <w:rPr>
          <w:rFonts w:ascii="Times New Roman" w:hAnsi="Times New Roman" w:cs="Times New Roman"/>
          <w:sz w:val="20"/>
          <w:szCs w:val="20"/>
        </w:rPr>
        <w:t>fMRI</w:t>
      </w:r>
      <w:proofErr w:type="spellEnd"/>
      <w:r w:rsidRPr="00A87C39">
        <w:rPr>
          <w:rFonts w:ascii="Times New Roman" w:hAnsi="Times New Roman" w:cs="Times New Roman"/>
          <w:sz w:val="20"/>
          <w:szCs w:val="20"/>
        </w:rPr>
        <w:t xml:space="preserve">) dat hij uitvoert is met name gericht op de rol van angst als factor voor het ontwikkelen en in stand houden van chronische pijnklachten. Hij heeft aan de basis gestaan van de ontwikkeling van de Exposure in Vivo behandeling voor mensen met chronische pijnklachten. Meerdere </w:t>
      </w:r>
      <w:proofErr w:type="spellStart"/>
      <w:r w:rsidRPr="00A87C39">
        <w:rPr>
          <w:rFonts w:ascii="Times New Roman" w:hAnsi="Times New Roman" w:cs="Times New Roman"/>
          <w:sz w:val="20"/>
          <w:szCs w:val="20"/>
        </w:rPr>
        <w:t>RCT’s</w:t>
      </w:r>
      <w:proofErr w:type="spellEnd"/>
      <w:r w:rsidRPr="00A87C39">
        <w:rPr>
          <w:rFonts w:ascii="Times New Roman" w:hAnsi="Times New Roman" w:cs="Times New Roman"/>
          <w:sz w:val="20"/>
          <w:szCs w:val="20"/>
        </w:rPr>
        <w:t xml:space="preserve"> en N=1-studies, ook internationaal, hebben het succes van deze behandeling aangetoond. </w:t>
      </w:r>
      <w:r>
        <w:rPr>
          <w:rFonts w:ascii="Times New Roman" w:hAnsi="Times New Roman" w:cs="Times New Roman"/>
          <w:sz w:val="20"/>
          <w:szCs w:val="20"/>
        </w:rPr>
        <w:t xml:space="preserve">Dr. Jeroen de Jong heeft zitting in de ledenraad van </w:t>
      </w:r>
      <w:r w:rsidRPr="00E45AF3">
        <w:rPr>
          <w:rFonts w:ascii="Times New Roman" w:hAnsi="Times New Roman" w:cs="Times New Roman"/>
          <w:sz w:val="20"/>
          <w:szCs w:val="20"/>
        </w:rPr>
        <w:t>De Vereniging voor Gedrags- en Cognitieve therapieën</w:t>
      </w:r>
      <w:r>
        <w:rPr>
          <w:rFonts w:ascii="Times New Roman" w:hAnsi="Times New Roman" w:cs="Times New Roman"/>
          <w:sz w:val="20"/>
          <w:szCs w:val="20"/>
        </w:rPr>
        <w:t xml:space="preserve"> (VGCT). </w:t>
      </w:r>
    </w:p>
    <w:p w14:paraId="3319E43D" w14:textId="77777777" w:rsidR="00BE0B53" w:rsidRPr="00CD3F01" w:rsidRDefault="00BE0B53" w:rsidP="00BE0B53">
      <w:pPr>
        <w:pStyle w:val="Lijstalinea"/>
        <w:numPr>
          <w:ilvl w:val="0"/>
          <w:numId w:val="1"/>
        </w:numPr>
        <w:rPr>
          <w:rFonts w:ascii="Times New Roman" w:hAnsi="Times New Roman" w:cs="Times New Roman"/>
          <w:sz w:val="20"/>
          <w:szCs w:val="20"/>
        </w:rPr>
      </w:pPr>
      <w:r w:rsidRPr="00CD3F01">
        <w:rPr>
          <w:rFonts w:ascii="Times New Roman" w:hAnsi="Times New Roman" w:cs="Times New Roman"/>
          <w:sz w:val="20"/>
          <w:szCs w:val="20"/>
        </w:rPr>
        <w:t xml:space="preserve">Prof. Jo Nijs is als hoofddocent verbonden aan de Vrije Universiteit Brussel, de </w:t>
      </w:r>
      <w:proofErr w:type="spellStart"/>
      <w:r w:rsidRPr="00CD3F01">
        <w:rPr>
          <w:rFonts w:ascii="Times New Roman" w:hAnsi="Times New Roman" w:cs="Times New Roman"/>
          <w:sz w:val="20"/>
          <w:szCs w:val="20"/>
        </w:rPr>
        <w:t>Artesis</w:t>
      </w:r>
      <w:proofErr w:type="spellEnd"/>
      <w:r w:rsidRPr="00CD3F01">
        <w:rPr>
          <w:rFonts w:ascii="Times New Roman" w:hAnsi="Times New Roman" w:cs="Times New Roman"/>
          <w:sz w:val="20"/>
          <w:szCs w:val="20"/>
        </w:rPr>
        <w:t xml:space="preserve"> Hogeschool Antwerpen en als kinesitherapeut aan het Universitair Ziekenhuis Brussel. Prof. Jo Nijs werkt in een samenwerkingsverband tussen de universiteiten in België en daarbuiten, genaamd ‘</w:t>
      </w:r>
      <w:proofErr w:type="spellStart"/>
      <w:r w:rsidRPr="00CD3F01">
        <w:rPr>
          <w:rFonts w:ascii="Times New Roman" w:hAnsi="Times New Roman" w:cs="Times New Roman"/>
          <w:sz w:val="20"/>
          <w:szCs w:val="20"/>
        </w:rPr>
        <w:t>Pain</w:t>
      </w:r>
      <w:proofErr w:type="spellEnd"/>
      <w:r w:rsidRPr="00CD3F01">
        <w:rPr>
          <w:rFonts w:ascii="Times New Roman" w:hAnsi="Times New Roman" w:cs="Times New Roman"/>
          <w:sz w:val="20"/>
          <w:szCs w:val="20"/>
        </w:rPr>
        <w:t xml:space="preserve"> in Motion’. Onderzoek is met name gericht op de invloed van leefstijl op chronische pijn en vermoeidheid en ook de rol van het centraal zenuwstelsel, alsook mogelijke fysiotherapeutische behandelingen van myalgische encefalomyelitis en het chronische vermoeidheidsyndroom (ME/CVS). Zijn onderzoeksgroep heeft inmiddels meer dan 150 publicaties op naam staan en dit aantal groeit gestaag.</w:t>
      </w:r>
    </w:p>
    <w:p w14:paraId="0355D7EC" w14:textId="77777777" w:rsidR="00BE0B53" w:rsidRDefault="00BE0B53" w:rsidP="00BE0B53">
      <w:pPr>
        <w:pStyle w:val="Lijstalinea"/>
        <w:numPr>
          <w:ilvl w:val="0"/>
          <w:numId w:val="1"/>
        </w:numPr>
        <w:rPr>
          <w:rFonts w:ascii="Times New Roman" w:hAnsi="Times New Roman" w:cs="Times New Roman"/>
          <w:sz w:val="20"/>
          <w:szCs w:val="20"/>
        </w:rPr>
      </w:pPr>
      <w:r w:rsidRPr="00CD3F01">
        <w:rPr>
          <w:rFonts w:ascii="Times New Roman" w:hAnsi="Times New Roman" w:cs="Times New Roman"/>
          <w:sz w:val="20"/>
          <w:szCs w:val="20"/>
        </w:rPr>
        <w:t xml:space="preserve">Dr. Ramon Ottenheijm, huisarts en als onderzoeker / docent verbonden aan de vakgroep huisartsgeneeskunde (HAG) Maastricht University. </w:t>
      </w:r>
    </w:p>
    <w:p w14:paraId="0F493175" w14:textId="77777777" w:rsidR="00BE0B53" w:rsidRDefault="00BE0B53" w:rsidP="00BE0B53">
      <w:pPr>
        <w:pStyle w:val="Lijstalinea"/>
        <w:numPr>
          <w:ilvl w:val="0"/>
          <w:numId w:val="1"/>
        </w:numPr>
        <w:rPr>
          <w:rFonts w:ascii="Times New Roman" w:hAnsi="Times New Roman" w:cs="Times New Roman"/>
          <w:sz w:val="20"/>
          <w:szCs w:val="20"/>
        </w:rPr>
      </w:pPr>
      <w:r>
        <w:rPr>
          <w:rFonts w:ascii="Times New Roman" w:hAnsi="Times New Roman" w:cs="Times New Roman"/>
          <w:sz w:val="20"/>
          <w:szCs w:val="20"/>
        </w:rPr>
        <w:t xml:space="preserve">Drs. Fred </w:t>
      </w:r>
      <w:proofErr w:type="spellStart"/>
      <w:r>
        <w:rPr>
          <w:rFonts w:ascii="Times New Roman" w:hAnsi="Times New Roman" w:cs="Times New Roman"/>
          <w:sz w:val="20"/>
          <w:szCs w:val="20"/>
        </w:rPr>
        <w:t>Patelski</w:t>
      </w:r>
      <w:proofErr w:type="spellEnd"/>
      <w:r>
        <w:rPr>
          <w:rFonts w:ascii="Times New Roman" w:hAnsi="Times New Roman" w:cs="Times New Roman"/>
          <w:sz w:val="20"/>
          <w:szCs w:val="20"/>
        </w:rPr>
        <w:t>, bedrijfsarts.</w:t>
      </w:r>
    </w:p>
    <w:p w14:paraId="05FB1C3D" w14:textId="77777777" w:rsidR="00BE0B53" w:rsidRPr="00CD3F01" w:rsidRDefault="00BE0B53" w:rsidP="00BE0B53">
      <w:pPr>
        <w:rPr>
          <w:rFonts w:ascii="Times New Roman" w:hAnsi="Times New Roman" w:cs="Times New Roman"/>
          <w:sz w:val="20"/>
          <w:szCs w:val="20"/>
        </w:rPr>
      </w:pPr>
      <w:r w:rsidRPr="00CD3F01">
        <w:rPr>
          <w:rFonts w:ascii="Times New Roman" w:hAnsi="Times New Roman" w:cs="Times New Roman"/>
          <w:sz w:val="20"/>
          <w:szCs w:val="20"/>
        </w:rPr>
        <w:t xml:space="preserve">Leerdoelen: </w:t>
      </w:r>
    </w:p>
    <w:p w14:paraId="0D77159F" w14:textId="77777777" w:rsidR="00BE0B53" w:rsidRDefault="00BE0B53" w:rsidP="00BE0B53">
      <w:pPr>
        <w:rPr>
          <w:rFonts w:ascii="Times New Roman" w:hAnsi="Times New Roman" w:cs="Times New Roman"/>
          <w:sz w:val="20"/>
          <w:szCs w:val="20"/>
        </w:rPr>
      </w:pPr>
      <w:r w:rsidRPr="00CD3F01">
        <w:rPr>
          <w:rFonts w:ascii="Times New Roman" w:hAnsi="Times New Roman" w:cs="Times New Roman"/>
          <w:sz w:val="20"/>
          <w:szCs w:val="20"/>
        </w:rPr>
        <w:t xml:space="preserve">Volgens de Wereldgezondheidsorganisatie (WHO) is </w:t>
      </w:r>
      <w:proofErr w:type="spellStart"/>
      <w:r w:rsidRPr="00CD3F01">
        <w:rPr>
          <w:rFonts w:ascii="Times New Roman" w:hAnsi="Times New Roman" w:cs="Times New Roman"/>
          <w:sz w:val="20"/>
          <w:szCs w:val="20"/>
        </w:rPr>
        <w:t>tweederde</w:t>
      </w:r>
      <w:proofErr w:type="spellEnd"/>
      <w:r w:rsidRPr="00CD3F01">
        <w:rPr>
          <w:rFonts w:ascii="Times New Roman" w:hAnsi="Times New Roman" w:cs="Times New Roman"/>
          <w:sz w:val="20"/>
          <w:szCs w:val="20"/>
        </w:rPr>
        <w:t xml:space="preserve"> van alle ziekten wereldwijd het gevolg van leefstijlkeuzes. Slechts 30% van de gezondheidsmedewerkers lijkt ook advies te geven over leefstijl.  Belemmeringen die worden aangegeven zijn onder meer gebrek aan tijd, compensatie, kennis en middelen. De laatste jaren is er nieuw onderzoek gedaan naar de relatie tussen leefstijl en onze fysieke en mentale gezondheid. Vrij recent hebben Nijs en collega’s (2020) een </w:t>
      </w:r>
      <w:proofErr w:type="spellStart"/>
      <w:r w:rsidRPr="00CD3F01">
        <w:rPr>
          <w:rFonts w:ascii="Times New Roman" w:hAnsi="Times New Roman" w:cs="Times New Roman"/>
          <w:sz w:val="20"/>
          <w:szCs w:val="20"/>
        </w:rPr>
        <w:t>systematic</w:t>
      </w:r>
      <w:proofErr w:type="spellEnd"/>
      <w:r w:rsidRPr="00CD3F01">
        <w:rPr>
          <w:rFonts w:ascii="Times New Roman" w:hAnsi="Times New Roman" w:cs="Times New Roman"/>
          <w:sz w:val="20"/>
          <w:szCs w:val="20"/>
        </w:rPr>
        <w:t xml:space="preserve"> review geschreven over de invloed van leefstijl op chronische pijn. Verschillende leefstijlfactoren</w:t>
      </w:r>
      <w:r>
        <w:rPr>
          <w:rFonts w:ascii="Times New Roman" w:hAnsi="Times New Roman" w:cs="Times New Roman"/>
          <w:sz w:val="20"/>
          <w:szCs w:val="20"/>
        </w:rPr>
        <w:t xml:space="preserve"> beïnvloeden </w:t>
      </w:r>
      <w:r w:rsidRPr="00CD3F01">
        <w:rPr>
          <w:rFonts w:ascii="Times New Roman" w:hAnsi="Times New Roman" w:cs="Times New Roman"/>
          <w:sz w:val="20"/>
          <w:szCs w:val="20"/>
        </w:rPr>
        <w:t>samen chronische pijn gedurende de hele levensduur. Te denken valt hierbij aan fysieke inactiviteit, sedentair gedrag (activiteiten waarbij het energieverbruik niet boven het rustmetabolisme uitkomt), slaap, stress, voeding en roken. Behandelingen die minstens twee of meer leefstijlfactoren aanpakken bij mensen met chronische pijn zijn het meest succesvol in het verminderen van pijn gerelateerde beperkingen. De behoefte aan leefstijlbehandelingen groeit, omdat ongezond gedrag zoals gebrek aan beweging en ongezond eten zo sterk toeneemt dat de WHO waarschuwt voor de enorme medische, psychologische, sociale en economische kosten die dit met zich meebrengt.</w:t>
      </w:r>
      <w:r>
        <w:rPr>
          <w:rFonts w:ascii="Times New Roman" w:hAnsi="Times New Roman" w:cs="Times New Roman"/>
          <w:sz w:val="20"/>
          <w:szCs w:val="20"/>
        </w:rPr>
        <w:t xml:space="preserve"> </w:t>
      </w:r>
      <w:r w:rsidRPr="00A87C39">
        <w:rPr>
          <w:rFonts w:ascii="Times New Roman" w:hAnsi="Times New Roman" w:cs="Times New Roman"/>
          <w:sz w:val="20"/>
          <w:szCs w:val="20"/>
        </w:rPr>
        <w:t xml:space="preserve">Middels een </w:t>
      </w:r>
      <w:r>
        <w:rPr>
          <w:rFonts w:ascii="Times New Roman" w:hAnsi="Times New Roman" w:cs="Times New Roman"/>
          <w:sz w:val="20"/>
          <w:szCs w:val="20"/>
        </w:rPr>
        <w:t xml:space="preserve">live </w:t>
      </w:r>
      <w:r w:rsidRPr="00A87C39">
        <w:rPr>
          <w:rFonts w:ascii="Times New Roman" w:hAnsi="Times New Roman" w:cs="Times New Roman"/>
          <w:sz w:val="20"/>
          <w:szCs w:val="20"/>
        </w:rPr>
        <w:t xml:space="preserve">Webinar wordt getracht </w:t>
      </w:r>
      <w:r>
        <w:rPr>
          <w:rFonts w:ascii="Times New Roman" w:hAnsi="Times New Roman" w:cs="Times New Roman"/>
          <w:sz w:val="20"/>
          <w:szCs w:val="20"/>
        </w:rPr>
        <w:t>het belang van leefstijl ten aanzien van chronische pijn te verduidelijken.</w:t>
      </w:r>
      <w:r w:rsidRPr="00A87C39">
        <w:rPr>
          <w:rFonts w:ascii="Times New Roman" w:hAnsi="Times New Roman" w:cs="Times New Roman"/>
          <w:sz w:val="20"/>
          <w:szCs w:val="20"/>
        </w:rPr>
        <w:t xml:space="preserve"> De volgende leerdoelen staan centraal: </w:t>
      </w:r>
    </w:p>
    <w:p w14:paraId="2C8536DA" w14:textId="77777777" w:rsidR="00BE0B53" w:rsidRDefault="00BE0B53" w:rsidP="00BE0B53">
      <w:pPr>
        <w:pStyle w:val="Lijstalinea"/>
        <w:numPr>
          <w:ilvl w:val="0"/>
          <w:numId w:val="2"/>
        </w:numPr>
        <w:rPr>
          <w:rFonts w:ascii="Times New Roman" w:hAnsi="Times New Roman" w:cs="Times New Roman"/>
          <w:sz w:val="20"/>
          <w:szCs w:val="20"/>
        </w:rPr>
      </w:pPr>
      <w:r w:rsidRPr="00664814">
        <w:rPr>
          <w:rFonts w:ascii="Times New Roman" w:hAnsi="Times New Roman" w:cs="Times New Roman"/>
          <w:sz w:val="20"/>
          <w:szCs w:val="20"/>
        </w:rPr>
        <w:lastRenderedPageBreak/>
        <w:t xml:space="preserve">De deelnemers updaten met het huidige inzicht </w:t>
      </w:r>
      <w:r>
        <w:rPr>
          <w:rFonts w:ascii="Times New Roman" w:hAnsi="Times New Roman" w:cs="Times New Roman"/>
          <w:sz w:val="20"/>
          <w:szCs w:val="20"/>
        </w:rPr>
        <w:t>over</w:t>
      </w:r>
      <w:r w:rsidRPr="00664814">
        <w:rPr>
          <w:rFonts w:ascii="Times New Roman" w:hAnsi="Times New Roman" w:cs="Times New Roman"/>
          <w:sz w:val="20"/>
          <w:szCs w:val="20"/>
        </w:rPr>
        <w:t xml:space="preserve"> leefstijlfactoren bij mensen met chronische pijn</w:t>
      </w:r>
      <w:r>
        <w:rPr>
          <w:rFonts w:ascii="Times New Roman" w:hAnsi="Times New Roman" w:cs="Times New Roman"/>
          <w:sz w:val="20"/>
          <w:szCs w:val="20"/>
        </w:rPr>
        <w:t>.</w:t>
      </w:r>
    </w:p>
    <w:p w14:paraId="0D96049E" w14:textId="77777777" w:rsidR="00BE0B53" w:rsidRDefault="00BE0B53" w:rsidP="00BE0B53">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Kennis omtrent neuro-immuun mechanismen welke de link zijn tussen dieet, stress en slaapproblemen en centrale sensitisatie.</w:t>
      </w:r>
    </w:p>
    <w:p w14:paraId="4F3BD672" w14:textId="77777777" w:rsidR="00BE0B53" w:rsidRDefault="00BE0B53" w:rsidP="00BE0B53">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Hoe gezondheidsmedewerkers de rol van leefstijl in relatie tot pijn ter discussie kunnen stellen bij de cliënt.</w:t>
      </w:r>
    </w:p>
    <w:p w14:paraId="459EC455" w14:textId="77777777" w:rsidR="00BE0B53" w:rsidRPr="00664814" w:rsidRDefault="00BE0B53" w:rsidP="00BE0B53">
      <w:pPr>
        <w:pStyle w:val="Lijstalinea"/>
        <w:numPr>
          <w:ilvl w:val="0"/>
          <w:numId w:val="2"/>
        </w:numPr>
        <w:rPr>
          <w:rFonts w:ascii="Times New Roman" w:hAnsi="Times New Roman" w:cs="Times New Roman"/>
          <w:sz w:val="20"/>
          <w:szCs w:val="20"/>
        </w:rPr>
      </w:pPr>
      <w:r>
        <w:rPr>
          <w:rFonts w:ascii="Times New Roman" w:hAnsi="Times New Roman" w:cs="Times New Roman"/>
          <w:sz w:val="20"/>
          <w:szCs w:val="20"/>
        </w:rPr>
        <w:t>Op welke wijze individueel afgestemde multimodale interventies waarin meerdere leefstijlfactoren centraal staan kunnen</w:t>
      </w:r>
      <w:r w:rsidRPr="00200D63">
        <w:rPr>
          <w:rFonts w:ascii="Times New Roman" w:hAnsi="Times New Roman" w:cs="Times New Roman"/>
          <w:sz w:val="20"/>
          <w:szCs w:val="20"/>
        </w:rPr>
        <w:t xml:space="preserve"> leiden tot een langdurige vermindering van de psychologische en </w:t>
      </w:r>
      <w:proofErr w:type="spellStart"/>
      <w:r w:rsidRPr="00200D63">
        <w:rPr>
          <w:rFonts w:ascii="Times New Roman" w:hAnsi="Times New Roman" w:cs="Times New Roman"/>
          <w:sz w:val="20"/>
          <w:szCs w:val="20"/>
        </w:rPr>
        <w:t>sociaal-economische</w:t>
      </w:r>
      <w:proofErr w:type="spellEnd"/>
      <w:r w:rsidRPr="00200D63">
        <w:rPr>
          <w:rFonts w:ascii="Times New Roman" w:hAnsi="Times New Roman" w:cs="Times New Roman"/>
          <w:sz w:val="20"/>
          <w:szCs w:val="20"/>
        </w:rPr>
        <w:t xml:space="preserve"> last van chronische pijn.</w:t>
      </w:r>
      <w:r>
        <w:rPr>
          <w:rFonts w:ascii="Times New Roman" w:hAnsi="Times New Roman" w:cs="Times New Roman"/>
          <w:sz w:val="20"/>
          <w:szCs w:val="20"/>
        </w:rPr>
        <w:t xml:space="preserve">  </w:t>
      </w:r>
    </w:p>
    <w:p w14:paraId="76DEC073" w14:textId="77777777" w:rsidR="00BE0B53"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Programma:</w:t>
      </w:r>
    </w:p>
    <w:p w14:paraId="5A89F83B" w14:textId="77777777" w:rsidR="00BE0B53" w:rsidRPr="00A84CB9" w:rsidRDefault="00BE0B53" w:rsidP="00BE0B53">
      <w:pPr>
        <w:rPr>
          <w:rFonts w:ascii="Times New Roman" w:hAnsi="Times New Roman" w:cs="Times New Roman"/>
          <w:sz w:val="20"/>
          <w:szCs w:val="20"/>
        </w:rPr>
      </w:pPr>
      <w:r w:rsidRPr="00A84CB9">
        <w:rPr>
          <w:rFonts w:ascii="Times New Roman" w:hAnsi="Times New Roman" w:cs="Times New Roman"/>
          <w:sz w:val="20"/>
          <w:szCs w:val="20"/>
        </w:rPr>
        <w:t xml:space="preserve">De Webinar zal live plaatsvinden. </w:t>
      </w:r>
      <w:r>
        <w:rPr>
          <w:rFonts w:ascii="Times New Roman" w:hAnsi="Times New Roman" w:cs="Times New Roman"/>
          <w:sz w:val="20"/>
          <w:szCs w:val="20"/>
        </w:rPr>
        <w:t xml:space="preserve">Tijdens de webinar </w:t>
      </w:r>
      <w:r w:rsidRPr="00A84CB9">
        <w:rPr>
          <w:rFonts w:ascii="Times New Roman" w:hAnsi="Times New Roman" w:cs="Times New Roman"/>
          <w:sz w:val="20"/>
          <w:szCs w:val="20"/>
        </w:rPr>
        <w:t xml:space="preserve">krijgen de deelnemers de kans vragen te stellen. Na welkom krijgen deelnemers de opdracht om gedurende de Webinar situaties te noteren die opvallend of nieuw zijn, vragen oproepen, leuk of vreemd zijn, etc. </w:t>
      </w:r>
      <w:r>
        <w:rPr>
          <w:rFonts w:ascii="Times New Roman" w:hAnsi="Times New Roman" w:cs="Times New Roman"/>
          <w:sz w:val="20"/>
          <w:szCs w:val="20"/>
        </w:rPr>
        <w:t xml:space="preserve">Deelnemers wordt gevraagd te reageren op stellingen met juist of onjuist. De uitslagen van deze polls worden tijdens de live Webinar besproken. </w:t>
      </w:r>
      <w:r w:rsidRPr="00A84CB9">
        <w:rPr>
          <w:rFonts w:ascii="Times New Roman" w:hAnsi="Times New Roman" w:cs="Times New Roman"/>
          <w:sz w:val="20"/>
          <w:szCs w:val="20"/>
        </w:rPr>
        <w:t xml:space="preserve">Tussendoor krijgen de deelnemers een </w:t>
      </w:r>
      <w:r>
        <w:rPr>
          <w:rFonts w:ascii="Times New Roman" w:hAnsi="Times New Roman" w:cs="Times New Roman"/>
          <w:sz w:val="20"/>
          <w:szCs w:val="20"/>
        </w:rPr>
        <w:t>tweetal</w:t>
      </w:r>
      <w:r w:rsidRPr="00A84CB9">
        <w:rPr>
          <w:rFonts w:ascii="Times New Roman" w:hAnsi="Times New Roman" w:cs="Times New Roman"/>
          <w:sz w:val="20"/>
          <w:szCs w:val="20"/>
        </w:rPr>
        <w:t xml:space="preserve"> MC-vragen om te controleren of ze ook daadwerkelijk deelnemen aan de </w:t>
      </w:r>
      <w:r>
        <w:rPr>
          <w:rFonts w:ascii="Times New Roman" w:hAnsi="Times New Roman" w:cs="Times New Roman"/>
          <w:sz w:val="20"/>
          <w:szCs w:val="20"/>
        </w:rPr>
        <w:t xml:space="preserve">live </w:t>
      </w:r>
      <w:r w:rsidRPr="00A84CB9">
        <w:rPr>
          <w:rFonts w:ascii="Times New Roman" w:hAnsi="Times New Roman" w:cs="Times New Roman"/>
          <w:sz w:val="20"/>
          <w:szCs w:val="20"/>
        </w:rPr>
        <w:t xml:space="preserve">Webinar.    </w:t>
      </w:r>
    </w:p>
    <w:p w14:paraId="7A04E465" w14:textId="77777777" w:rsidR="00BE0B53" w:rsidRPr="00A84CB9" w:rsidRDefault="00BE0B53" w:rsidP="00BE0B53">
      <w:pPr>
        <w:rPr>
          <w:rFonts w:ascii="Times New Roman" w:hAnsi="Times New Roman" w:cs="Times New Roman"/>
          <w:sz w:val="20"/>
          <w:szCs w:val="20"/>
        </w:rPr>
      </w:pPr>
      <w:r w:rsidRPr="00A84CB9">
        <w:rPr>
          <w:rFonts w:ascii="Times New Roman" w:hAnsi="Times New Roman" w:cs="Times New Roman"/>
          <w:sz w:val="20"/>
          <w:szCs w:val="20"/>
        </w:rPr>
        <w:t xml:space="preserve">20.30 – 20.35 uur: Welkom, uitleg en spelregels Webinar </w:t>
      </w:r>
    </w:p>
    <w:p w14:paraId="28BAE54A" w14:textId="77777777" w:rsidR="00BE0B53" w:rsidRPr="00A84CB9" w:rsidRDefault="00BE0B53" w:rsidP="00BE0B53">
      <w:pPr>
        <w:rPr>
          <w:rFonts w:ascii="Times New Roman" w:hAnsi="Times New Roman" w:cs="Times New Roman"/>
          <w:sz w:val="20"/>
          <w:szCs w:val="20"/>
        </w:rPr>
      </w:pPr>
      <w:r w:rsidRPr="00A84CB9">
        <w:rPr>
          <w:rFonts w:ascii="Times New Roman" w:hAnsi="Times New Roman" w:cs="Times New Roman"/>
          <w:sz w:val="20"/>
          <w:szCs w:val="20"/>
        </w:rPr>
        <w:t>20.35 – 2</w:t>
      </w:r>
      <w:r>
        <w:rPr>
          <w:rFonts w:ascii="Times New Roman" w:hAnsi="Times New Roman" w:cs="Times New Roman"/>
          <w:sz w:val="20"/>
          <w:szCs w:val="20"/>
        </w:rPr>
        <w:t>1.30</w:t>
      </w:r>
      <w:r w:rsidRPr="00A84CB9">
        <w:rPr>
          <w:rFonts w:ascii="Times New Roman" w:hAnsi="Times New Roman" w:cs="Times New Roman"/>
          <w:sz w:val="20"/>
          <w:szCs w:val="20"/>
        </w:rPr>
        <w:t xml:space="preserve">uur: Vraaggesprek waarin Prof. </w:t>
      </w:r>
      <w:r>
        <w:rPr>
          <w:rFonts w:ascii="Times New Roman" w:hAnsi="Times New Roman" w:cs="Times New Roman"/>
          <w:sz w:val="20"/>
          <w:szCs w:val="20"/>
        </w:rPr>
        <w:t>Jo Nijs</w:t>
      </w:r>
      <w:r w:rsidRPr="00A84CB9">
        <w:rPr>
          <w:rFonts w:ascii="Times New Roman" w:hAnsi="Times New Roman" w:cs="Times New Roman"/>
          <w:sz w:val="20"/>
          <w:szCs w:val="20"/>
        </w:rPr>
        <w:t xml:space="preserve"> door Dr. Jeroen de Jong wordt bevraagd over genoemde leerdoelen. </w:t>
      </w:r>
      <w:r>
        <w:rPr>
          <w:rFonts w:ascii="Times New Roman" w:hAnsi="Times New Roman" w:cs="Times New Roman"/>
          <w:sz w:val="20"/>
          <w:szCs w:val="20"/>
        </w:rPr>
        <w:t xml:space="preserve">Na het bespreken van een leerdoel worden (sommige) vragen van de deelnemers hierover besproken en een stelling hieromtrent aan de deelnemers voorgelegd. </w:t>
      </w:r>
    </w:p>
    <w:p w14:paraId="24FAFF42" w14:textId="77777777" w:rsidR="00BE0B53" w:rsidRPr="00A87C39" w:rsidRDefault="00BE0B53" w:rsidP="00BE0B53">
      <w:pPr>
        <w:rPr>
          <w:rFonts w:ascii="Times New Roman" w:hAnsi="Times New Roman" w:cs="Times New Roman"/>
          <w:sz w:val="20"/>
          <w:szCs w:val="20"/>
        </w:rPr>
      </w:pPr>
      <w:r w:rsidRPr="00A84CB9">
        <w:rPr>
          <w:rFonts w:ascii="Times New Roman" w:hAnsi="Times New Roman" w:cs="Times New Roman"/>
          <w:sz w:val="20"/>
          <w:szCs w:val="20"/>
        </w:rPr>
        <w:t>2</w:t>
      </w:r>
      <w:r>
        <w:rPr>
          <w:rFonts w:ascii="Times New Roman" w:hAnsi="Times New Roman" w:cs="Times New Roman"/>
          <w:sz w:val="20"/>
          <w:szCs w:val="20"/>
        </w:rPr>
        <w:t>1</w:t>
      </w:r>
      <w:r w:rsidRPr="00A84CB9">
        <w:rPr>
          <w:rFonts w:ascii="Times New Roman" w:hAnsi="Times New Roman" w:cs="Times New Roman"/>
          <w:sz w:val="20"/>
          <w:szCs w:val="20"/>
        </w:rPr>
        <w:t>:</w:t>
      </w:r>
      <w:r>
        <w:rPr>
          <w:rFonts w:ascii="Times New Roman" w:hAnsi="Times New Roman" w:cs="Times New Roman"/>
          <w:sz w:val="20"/>
          <w:szCs w:val="20"/>
        </w:rPr>
        <w:t>30</w:t>
      </w:r>
      <w:r w:rsidRPr="00A84CB9">
        <w:rPr>
          <w:rFonts w:ascii="Times New Roman" w:hAnsi="Times New Roman" w:cs="Times New Roman"/>
          <w:sz w:val="20"/>
          <w:szCs w:val="20"/>
        </w:rPr>
        <w:t xml:space="preserve"> uur: Afsluiting</w:t>
      </w:r>
    </w:p>
    <w:p w14:paraId="4C1F435E" w14:textId="77777777" w:rsidR="00BE0B53" w:rsidRPr="00A87C39"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Accreditatie:</w:t>
      </w:r>
    </w:p>
    <w:p w14:paraId="6668566C" w14:textId="77777777" w:rsidR="00BE0B53"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Deelnemers komen in aanmerking voor de accreditatie wanneer zij de MC-vragen hebben beantwoord en een posttoets succesvol hebben afgesloten</w:t>
      </w:r>
      <w:r>
        <w:rPr>
          <w:rFonts w:ascii="Times New Roman" w:hAnsi="Times New Roman" w:cs="Times New Roman"/>
          <w:sz w:val="20"/>
          <w:szCs w:val="20"/>
        </w:rPr>
        <w:t xml:space="preserve"> (zie onderstaand)</w:t>
      </w:r>
      <w:r w:rsidRPr="00A87C39">
        <w:rPr>
          <w:rFonts w:ascii="Times New Roman" w:hAnsi="Times New Roman" w:cs="Times New Roman"/>
          <w:sz w:val="20"/>
          <w:szCs w:val="20"/>
        </w:rPr>
        <w:t>. De posttoets zal de dag na de uitzending in een mail met link gestuurd worden. De posttoets zal bestaan uit 1</w:t>
      </w:r>
      <w:r>
        <w:rPr>
          <w:rFonts w:ascii="Times New Roman" w:hAnsi="Times New Roman" w:cs="Times New Roman"/>
          <w:sz w:val="20"/>
          <w:szCs w:val="20"/>
        </w:rPr>
        <w:t>2</w:t>
      </w:r>
      <w:r w:rsidRPr="00A87C39">
        <w:rPr>
          <w:rFonts w:ascii="Times New Roman" w:hAnsi="Times New Roman" w:cs="Times New Roman"/>
          <w:sz w:val="20"/>
          <w:szCs w:val="20"/>
        </w:rPr>
        <w:t xml:space="preserve"> </w:t>
      </w:r>
      <w:r>
        <w:rPr>
          <w:rFonts w:ascii="Times New Roman" w:hAnsi="Times New Roman" w:cs="Times New Roman"/>
          <w:sz w:val="20"/>
          <w:szCs w:val="20"/>
        </w:rPr>
        <w:t>stellingen</w:t>
      </w:r>
      <w:r w:rsidRPr="00A87C39">
        <w:rPr>
          <w:rFonts w:ascii="Times New Roman" w:hAnsi="Times New Roman" w:cs="Times New Roman"/>
          <w:sz w:val="20"/>
          <w:szCs w:val="20"/>
        </w:rPr>
        <w:t xml:space="preserve"> </w:t>
      </w:r>
      <w:r>
        <w:rPr>
          <w:rFonts w:ascii="Times New Roman" w:hAnsi="Times New Roman" w:cs="Times New Roman"/>
          <w:sz w:val="20"/>
          <w:szCs w:val="20"/>
        </w:rPr>
        <w:t>die met juist of onjuist beantwoord dienen te worden. V</w:t>
      </w:r>
      <w:r w:rsidRPr="00A87C39">
        <w:rPr>
          <w:rFonts w:ascii="Times New Roman" w:hAnsi="Times New Roman" w:cs="Times New Roman"/>
          <w:sz w:val="20"/>
          <w:szCs w:val="20"/>
        </w:rPr>
        <w:t xml:space="preserve">erwacht wordt dat de deelnemers minimaal </w:t>
      </w:r>
      <w:r>
        <w:rPr>
          <w:rFonts w:ascii="Times New Roman" w:hAnsi="Times New Roman" w:cs="Times New Roman"/>
          <w:sz w:val="20"/>
          <w:szCs w:val="20"/>
        </w:rPr>
        <w:t>8</w:t>
      </w:r>
      <w:r w:rsidRPr="00A87C39">
        <w:rPr>
          <w:rFonts w:ascii="Times New Roman" w:hAnsi="Times New Roman" w:cs="Times New Roman"/>
          <w:sz w:val="20"/>
          <w:szCs w:val="20"/>
        </w:rPr>
        <w:t xml:space="preserve"> vragen correct beantwoorden. Deelnemers wordt verzocht de post</w:t>
      </w:r>
      <w:r>
        <w:rPr>
          <w:rFonts w:ascii="Times New Roman" w:hAnsi="Times New Roman" w:cs="Times New Roman"/>
          <w:sz w:val="20"/>
          <w:szCs w:val="20"/>
        </w:rPr>
        <w:t>-</w:t>
      </w:r>
      <w:r w:rsidRPr="00A87C39">
        <w:rPr>
          <w:rFonts w:ascii="Times New Roman" w:hAnsi="Times New Roman" w:cs="Times New Roman"/>
          <w:sz w:val="20"/>
          <w:szCs w:val="20"/>
        </w:rPr>
        <w:t xml:space="preserve">toets binnen één week te retourneren. </w:t>
      </w:r>
    </w:p>
    <w:p w14:paraId="4BC84EF1" w14:textId="77777777" w:rsidR="00BE0B53" w:rsidRPr="00B87254" w:rsidRDefault="00BE0B53" w:rsidP="00BE0B53">
      <w:pPr>
        <w:rPr>
          <w:rFonts w:ascii="Times New Roman" w:hAnsi="Times New Roman" w:cs="Times New Roman"/>
          <w:sz w:val="20"/>
          <w:szCs w:val="20"/>
        </w:rPr>
      </w:pPr>
      <w:r w:rsidRPr="00B87254">
        <w:rPr>
          <w:rFonts w:ascii="Times New Roman" w:hAnsi="Times New Roman" w:cs="Times New Roman"/>
          <w:sz w:val="20"/>
          <w:szCs w:val="20"/>
        </w:rPr>
        <w:t xml:space="preserve">De volgende </w:t>
      </w:r>
      <w:r>
        <w:rPr>
          <w:rFonts w:ascii="Times New Roman" w:hAnsi="Times New Roman" w:cs="Times New Roman"/>
          <w:sz w:val="20"/>
          <w:szCs w:val="20"/>
        </w:rPr>
        <w:t>twee</w:t>
      </w:r>
      <w:r w:rsidRPr="00B87254">
        <w:rPr>
          <w:rFonts w:ascii="Times New Roman" w:hAnsi="Times New Roman" w:cs="Times New Roman"/>
          <w:sz w:val="20"/>
          <w:szCs w:val="20"/>
        </w:rPr>
        <w:t xml:space="preserve"> vragen worden tijdens de uitzending gesteld. Deelnemers kunnen de antwoorden op deze vragen na afloop mailen. Antwoorden op deze vragen zijn niet goed of fout, maar zijn punten waarover we de deelnemers willen laten nadenken. </w:t>
      </w:r>
    </w:p>
    <w:p w14:paraId="5E8947FE" w14:textId="77777777" w:rsidR="00BE0B53" w:rsidRPr="00B87254" w:rsidRDefault="00BE0B53" w:rsidP="00BE0B53">
      <w:pPr>
        <w:rPr>
          <w:rFonts w:ascii="Times New Roman" w:hAnsi="Times New Roman" w:cs="Times New Roman"/>
          <w:sz w:val="20"/>
          <w:szCs w:val="20"/>
        </w:rPr>
      </w:pPr>
      <w:r w:rsidRPr="00B87254">
        <w:rPr>
          <w:rFonts w:ascii="Times New Roman" w:hAnsi="Times New Roman" w:cs="Times New Roman"/>
          <w:sz w:val="20"/>
          <w:szCs w:val="20"/>
        </w:rPr>
        <w:t>Vraag 1:</w:t>
      </w:r>
      <w:r>
        <w:rPr>
          <w:rFonts w:ascii="Times New Roman" w:hAnsi="Times New Roman" w:cs="Times New Roman"/>
          <w:sz w:val="20"/>
          <w:szCs w:val="20"/>
        </w:rPr>
        <w:t xml:space="preserve"> </w:t>
      </w:r>
      <w:r w:rsidRPr="00582303">
        <w:rPr>
          <w:rFonts w:ascii="Times New Roman" w:hAnsi="Times New Roman" w:cs="Times New Roman"/>
          <w:sz w:val="20"/>
          <w:szCs w:val="20"/>
        </w:rPr>
        <w:t xml:space="preserve">Ernstige en langdurige stress is een </w:t>
      </w:r>
      <w:r>
        <w:rPr>
          <w:rFonts w:ascii="Times New Roman" w:hAnsi="Times New Roman" w:cs="Times New Roman"/>
          <w:sz w:val="20"/>
          <w:szCs w:val="20"/>
        </w:rPr>
        <w:t>leef</w:t>
      </w:r>
      <w:r w:rsidRPr="00582303">
        <w:rPr>
          <w:rFonts w:ascii="Times New Roman" w:hAnsi="Times New Roman" w:cs="Times New Roman"/>
          <w:sz w:val="20"/>
          <w:szCs w:val="20"/>
        </w:rPr>
        <w:t xml:space="preserve">stijlfactor die van het grootste belang is om chronische pijn gedurende de hele levensduur te behouden. Hoe </w:t>
      </w:r>
      <w:r>
        <w:rPr>
          <w:rFonts w:ascii="Times New Roman" w:hAnsi="Times New Roman" w:cs="Times New Roman"/>
          <w:sz w:val="20"/>
          <w:szCs w:val="20"/>
        </w:rPr>
        <w:t xml:space="preserve">zou jij </w:t>
      </w:r>
      <w:r w:rsidRPr="00582303">
        <w:rPr>
          <w:rFonts w:ascii="Times New Roman" w:hAnsi="Times New Roman" w:cs="Times New Roman"/>
          <w:sz w:val="20"/>
          <w:szCs w:val="20"/>
        </w:rPr>
        <w:t xml:space="preserve">stress </w:t>
      </w:r>
      <w:r>
        <w:rPr>
          <w:rFonts w:ascii="Times New Roman" w:hAnsi="Times New Roman" w:cs="Times New Roman"/>
          <w:sz w:val="20"/>
          <w:szCs w:val="20"/>
        </w:rPr>
        <w:t xml:space="preserve">definiëren? </w:t>
      </w:r>
    </w:p>
    <w:p w14:paraId="539BD050" w14:textId="77777777" w:rsidR="00BE0B53" w:rsidRPr="00B87254" w:rsidRDefault="00BE0B53" w:rsidP="00BE0B53">
      <w:pPr>
        <w:rPr>
          <w:rFonts w:ascii="Times New Roman" w:hAnsi="Times New Roman" w:cs="Times New Roman"/>
          <w:sz w:val="20"/>
          <w:szCs w:val="20"/>
        </w:rPr>
      </w:pPr>
      <w:r w:rsidRPr="00B87254">
        <w:rPr>
          <w:rFonts w:ascii="Times New Roman" w:hAnsi="Times New Roman" w:cs="Times New Roman"/>
          <w:sz w:val="20"/>
          <w:szCs w:val="20"/>
        </w:rPr>
        <w:t xml:space="preserve">Vraag 2: </w:t>
      </w:r>
      <w:r w:rsidRPr="004271E1">
        <w:rPr>
          <w:rFonts w:ascii="Times New Roman" w:hAnsi="Times New Roman" w:cs="Times New Roman"/>
          <w:sz w:val="20"/>
          <w:szCs w:val="20"/>
        </w:rPr>
        <w:t>Net als bij slaap, vertegenwoordigt voeding een andere over het hoofd geziene le</w:t>
      </w:r>
      <w:r>
        <w:rPr>
          <w:rFonts w:ascii="Times New Roman" w:hAnsi="Times New Roman" w:cs="Times New Roman"/>
          <w:sz w:val="20"/>
          <w:szCs w:val="20"/>
        </w:rPr>
        <w:t>ef</w:t>
      </w:r>
      <w:r w:rsidRPr="004271E1">
        <w:rPr>
          <w:rFonts w:ascii="Times New Roman" w:hAnsi="Times New Roman" w:cs="Times New Roman"/>
          <w:sz w:val="20"/>
          <w:szCs w:val="20"/>
        </w:rPr>
        <w:t>stijlfactor die van belang is voor chronische pijn.</w:t>
      </w:r>
      <w:r>
        <w:rPr>
          <w:rFonts w:ascii="Times New Roman" w:hAnsi="Times New Roman" w:cs="Times New Roman"/>
          <w:sz w:val="20"/>
          <w:szCs w:val="20"/>
        </w:rPr>
        <w:t xml:space="preserve"> Op welke wijze denk jij dat voeding een rol speelt?</w:t>
      </w:r>
    </w:p>
    <w:p w14:paraId="1B935C44" w14:textId="77777777" w:rsidR="00BE0B53" w:rsidRPr="00B87254" w:rsidRDefault="00BE0B53" w:rsidP="00BE0B53">
      <w:pPr>
        <w:rPr>
          <w:rFonts w:ascii="Times New Roman" w:hAnsi="Times New Roman" w:cs="Times New Roman"/>
          <w:sz w:val="20"/>
          <w:szCs w:val="20"/>
        </w:rPr>
      </w:pPr>
      <w:r w:rsidRPr="00B87254">
        <w:rPr>
          <w:rFonts w:ascii="Times New Roman" w:hAnsi="Times New Roman" w:cs="Times New Roman"/>
          <w:sz w:val="20"/>
          <w:szCs w:val="20"/>
        </w:rPr>
        <w:t>Na afloop van de live Webinar krijgen de deelnemers per mail een link toegestuurd waar ze onderstaande post-toets kunnen openen.</w:t>
      </w:r>
    </w:p>
    <w:p w14:paraId="7F474FF3" w14:textId="77777777" w:rsidR="00BE0B53" w:rsidRPr="00B87254" w:rsidRDefault="00BE0B53" w:rsidP="00BE0B53">
      <w:pPr>
        <w:rPr>
          <w:rFonts w:ascii="Times New Roman" w:hAnsi="Times New Roman" w:cs="Times New Roman"/>
          <w:sz w:val="20"/>
          <w:szCs w:val="20"/>
        </w:rPr>
      </w:pPr>
      <w:r w:rsidRPr="00B87254">
        <w:rPr>
          <w:rFonts w:ascii="Times New Roman" w:hAnsi="Times New Roman" w:cs="Times New Roman"/>
          <w:sz w:val="20"/>
          <w:szCs w:val="20"/>
        </w:rPr>
        <w:t xml:space="preserve">Geef van onderstaande </w:t>
      </w:r>
      <w:r w:rsidRPr="00B87254">
        <w:rPr>
          <w:rFonts w:ascii="Times New Roman" w:hAnsi="Times New Roman" w:cs="Times New Roman"/>
          <w:i/>
          <w:iCs/>
          <w:sz w:val="20"/>
          <w:szCs w:val="20"/>
        </w:rPr>
        <w:t>twaalf stellingen</w:t>
      </w:r>
      <w:r w:rsidRPr="00B87254">
        <w:rPr>
          <w:rFonts w:ascii="Times New Roman" w:hAnsi="Times New Roman" w:cs="Times New Roman"/>
          <w:sz w:val="20"/>
          <w:szCs w:val="20"/>
        </w:rPr>
        <w:t xml:space="preserve"> aan of ze </w:t>
      </w:r>
      <w:r w:rsidRPr="00B87254">
        <w:rPr>
          <w:rFonts w:ascii="Times New Roman" w:hAnsi="Times New Roman" w:cs="Times New Roman"/>
          <w:i/>
          <w:iCs/>
          <w:sz w:val="20"/>
          <w:szCs w:val="20"/>
        </w:rPr>
        <w:t>juist</w:t>
      </w:r>
      <w:r w:rsidRPr="00B87254">
        <w:rPr>
          <w:rFonts w:ascii="Times New Roman" w:hAnsi="Times New Roman" w:cs="Times New Roman"/>
          <w:sz w:val="20"/>
          <w:szCs w:val="20"/>
        </w:rPr>
        <w:t xml:space="preserve"> of </w:t>
      </w:r>
      <w:r w:rsidRPr="00B87254">
        <w:rPr>
          <w:rFonts w:ascii="Times New Roman" w:hAnsi="Times New Roman" w:cs="Times New Roman"/>
          <w:i/>
          <w:iCs/>
          <w:sz w:val="20"/>
          <w:szCs w:val="20"/>
        </w:rPr>
        <w:t>onjuist</w:t>
      </w:r>
      <w:r w:rsidRPr="00B87254">
        <w:rPr>
          <w:rFonts w:ascii="Times New Roman" w:hAnsi="Times New Roman" w:cs="Times New Roman"/>
          <w:sz w:val="20"/>
          <w:szCs w:val="20"/>
        </w:rPr>
        <w:t xml:space="preserve"> zijn. U dient bij minimaal 8 stellingen de juiste keuze te hebben aangegeven om voor accreditatie in aanmerking te komen.  </w:t>
      </w:r>
    </w:p>
    <w:tbl>
      <w:tblPr>
        <w:tblStyle w:val="Tabelraster"/>
        <w:tblW w:w="0" w:type="auto"/>
        <w:tblLook w:val="04A0" w:firstRow="1" w:lastRow="0" w:firstColumn="1" w:lastColumn="0" w:noHBand="0" w:noVBand="1"/>
      </w:tblPr>
      <w:tblGrid>
        <w:gridCol w:w="7083"/>
        <w:gridCol w:w="992"/>
        <w:gridCol w:w="987"/>
      </w:tblGrid>
      <w:tr w:rsidR="00BE0B53" w:rsidRPr="00B87254" w14:paraId="01F609E9" w14:textId="77777777" w:rsidTr="00A0428D">
        <w:tc>
          <w:tcPr>
            <w:tcW w:w="7083" w:type="dxa"/>
          </w:tcPr>
          <w:p w14:paraId="6DD326C5" w14:textId="77777777" w:rsidR="00BE0B53" w:rsidRPr="00B87254" w:rsidRDefault="00BE0B53" w:rsidP="00A0428D">
            <w:pPr>
              <w:rPr>
                <w:rFonts w:ascii="Times New Roman" w:hAnsi="Times New Roman" w:cs="Times New Roman"/>
                <w:b/>
                <w:bCs/>
                <w:sz w:val="20"/>
                <w:szCs w:val="20"/>
              </w:rPr>
            </w:pPr>
            <w:r w:rsidRPr="00B87254">
              <w:rPr>
                <w:rFonts w:ascii="Times New Roman" w:hAnsi="Times New Roman" w:cs="Times New Roman"/>
                <w:b/>
                <w:bCs/>
                <w:sz w:val="20"/>
                <w:szCs w:val="20"/>
              </w:rPr>
              <w:t>Stelling</w:t>
            </w:r>
          </w:p>
        </w:tc>
        <w:tc>
          <w:tcPr>
            <w:tcW w:w="992" w:type="dxa"/>
          </w:tcPr>
          <w:p w14:paraId="58833965" w14:textId="77777777" w:rsidR="00BE0B53" w:rsidRPr="00B87254" w:rsidRDefault="00BE0B53" w:rsidP="00A0428D">
            <w:pPr>
              <w:jc w:val="center"/>
              <w:rPr>
                <w:rFonts w:ascii="Times New Roman" w:hAnsi="Times New Roman" w:cs="Times New Roman"/>
                <w:b/>
                <w:bCs/>
                <w:sz w:val="20"/>
                <w:szCs w:val="20"/>
              </w:rPr>
            </w:pPr>
            <w:r w:rsidRPr="00B87254">
              <w:rPr>
                <w:rFonts w:ascii="Times New Roman" w:hAnsi="Times New Roman" w:cs="Times New Roman"/>
                <w:b/>
                <w:bCs/>
                <w:sz w:val="20"/>
                <w:szCs w:val="20"/>
              </w:rPr>
              <w:t>Juist</w:t>
            </w:r>
          </w:p>
        </w:tc>
        <w:tc>
          <w:tcPr>
            <w:tcW w:w="987" w:type="dxa"/>
          </w:tcPr>
          <w:p w14:paraId="3D3DABD6" w14:textId="77777777" w:rsidR="00BE0B53" w:rsidRPr="00B87254" w:rsidRDefault="00BE0B53" w:rsidP="00A0428D">
            <w:pPr>
              <w:jc w:val="center"/>
              <w:rPr>
                <w:rFonts w:ascii="Times New Roman" w:hAnsi="Times New Roman" w:cs="Times New Roman"/>
                <w:b/>
                <w:bCs/>
                <w:sz w:val="20"/>
                <w:szCs w:val="20"/>
              </w:rPr>
            </w:pPr>
            <w:r w:rsidRPr="00B87254">
              <w:rPr>
                <w:rFonts w:ascii="Times New Roman" w:hAnsi="Times New Roman" w:cs="Times New Roman"/>
                <w:b/>
                <w:bCs/>
                <w:sz w:val="20"/>
                <w:szCs w:val="20"/>
              </w:rPr>
              <w:t>Onjuist</w:t>
            </w:r>
          </w:p>
        </w:tc>
      </w:tr>
      <w:tr w:rsidR="00BE0B53" w:rsidRPr="00B87254" w14:paraId="155FCB79" w14:textId="77777777" w:rsidTr="00A0428D">
        <w:tc>
          <w:tcPr>
            <w:tcW w:w="7083" w:type="dxa"/>
          </w:tcPr>
          <w:p w14:paraId="56E6E8F7" w14:textId="77777777" w:rsidR="00BE0B53" w:rsidRPr="00B87254" w:rsidRDefault="00BE0B53" w:rsidP="00A0428D">
            <w:pPr>
              <w:rPr>
                <w:rFonts w:ascii="Times New Roman" w:hAnsi="Times New Roman" w:cs="Times New Roman"/>
                <w:sz w:val="20"/>
                <w:szCs w:val="20"/>
              </w:rPr>
            </w:pPr>
            <w:r w:rsidRPr="003A253F">
              <w:rPr>
                <w:rFonts w:ascii="Times New Roman" w:hAnsi="Times New Roman" w:cs="Times New Roman"/>
                <w:sz w:val="20"/>
                <w:szCs w:val="20"/>
              </w:rPr>
              <w:t>Een persoon kan zeer sedentair zijn, maar ook fysiek actief op dezelfde dag.</w:t>
            </w:r>
          </w:p>
        </w:tc>
        <w:tc>
          <w:tcPr>
            <w:tcW w:w="992" w:type="dxa"/>
          </w:tcPr>
          <w:p w14:paraId="738423D8" w14:textId="77777777" w:rsidR="00BE0B53" w:rsidRPr="00B87254" w:rsidRDefault="00BE0B53" w:rsidP="00A0428D">
            <w:pPr>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2F601DB1" w14:textId="77777777" w:rsidR="00BE0B53" w:rsidRPr="00B87254" w:rsidRDefault="00BE0B53" w:rsidP="00A0428D">
            <w:pPr>
              <w:jc w:val="center"/>
              <w:rPr>
                <w:rFonts w:ascii="Times New Roman" w:hAnsi="Times New Roman" w:cs="Times New Roman"/>
                <w:sz w:val="20"/>
                <w:szCs w:val="20"/>
              </w:rPr>
            </w:pPr>
          </w:p>
        </w:tc>
      </w:tr>
      <w:tr w:rsidR="00BE0B53" w:rsidRPr="00B87254" w14:paraId="0021FAF8" w14:textId="77777777" w:rsidTr="00A0428D">
        <w:tc>
          <w:tcPr>
            <w:tcW w:w="7083" w:type="dxa"/>
          </w:tcPr>
          <w:p w14:paraId="170D8EF7" w14:textId="77777777" w:rsidR="00BE0B53" w:rsidRPr="00B87254" w:rsidRDefault="00BE0B53" w:rsidP="00A0428D">
            <w:pPr>
              <w:rPr>
                <w:rFonts w:ascii="Times New Roman" w:hAnsi="Times New Roman" w:cs="Times New Roman"/>
                <w:sz w:val="20"/>
                <w:szCs w:val="20"/>
              </w:rPr>
            </w:pPr>
            <w:r>
              <w:rPr>
                <w:rFonts w:ascii="Times New Roman" w:hAnsi="Times New Roman" w:cs="Times New Roman"/>
                <w:sz w:val="20"/>
                <w:szCs w:val="20"/>
              </w:rPr>
              <w:t>Aan pijn gerelateerde cognities</w:t>
            </w:r>
            <w:r w:rsidRPr="006B37CF">
              <w:rPr>
                <w:rFonts w:ascii="Times New Roman" w:hAnsi="Times New Roman" w:cs="Times New Roman"/>
                <w:sz w:val="20"/>
                <w:szCs w:val="20"/>
              </w:rPr>
              <w:t xml:space="preserve"> en overtuigingen (bijv. </w:t>
            </w:r>
            <w:r>
              <w:rPr>
                <w:rFonts w:ascii="Times New Roman" w:hAnsi="Times New Roman" w:cs="Times New Roman"/>
                <w:sz w:val="20"/>
                <w:szCs w:val="20"/>
              </w:rPr>
              <w:t>a</w:t>
            </w:r>
            <w:r w:rsidRPr="006B37CF">
              <w:rPr>
                <w:rFonts w:ascii="Times New Roman" w:hAnsi="Times New Roman" w:cs="Times New Roman"/>
                <w:sz w:val="20"/>
                <w:szCs w:val="20"/>
              </w:rPr>
              <w:t xml:space="preserve">ngst voor beweging, </w:t>
            </w:r>
            <w:proofErr w:type="spellStart"/>
            <w:r w:rsidRPr="006B37CF">
              <w:rPr>
                <w:rFonts w:ascii="Times New Roman" w:hAnsi="Times New Roman" w:cs="Times New Roman"/>
                <w:sz w:val="20"/>
                <w:szCs w:val="20"/>
              </w:rPr>
              <w:t>catastroferen</w:t>
            </w:r>
            <w:proofErr w:type="spellEnd"/>
            <w:r w:rsidRPr="006B37CF">
              <w:rPr>
                <w:rFonts w:ascii="Times New Roman" w:hAnsi="Times New Roman" w:cs="Times New Roman"/>
                <w:sz w:val="20"/>
                <w:szCs w:val="20"/>
              </w:rPr>
              <w:t>, hypervigilantie, zelfcompassie en acceptatie) zijn vaak sleutelelementen van bepaalde le</w:t>
            </w:r>
            <w:r>
              <w:rPr>
                <w:rFonts w:ascii="Times New Roman" w:hAnsi="Times New Roman" w:cs="Times New Roman"/>
                <w:sz w:val="20"/>
                <w:szCs w:val="20"/>
              </w:rPr>
              <w:t>ef</w:t>
            </w:r>
            <w:r w:rsidRPr="006B37CF">
              <w:rPr>
                <w:rFonts w:ascii="Times New Roman" w:hAnsi="Times New Roman" w:cs="Times New Roman"/>
                <w:sz w:val="20"/>
                <w:szCs w:val="20"/>
              </w:rPr>
              <w:t>stijlen, zoals zittend of vermijdend gedrag bij mensen met chronische pijn.</w:t>
            </w:r>
          </w:p>
        </w:tc>
        <w:tc>
          <w:tcPr>
            <w:tcW w:w="992" w:type="dxa"/>
          </w:tcPr>
          <w:p w14:paraId="7E32616F" w14:textId="77777777" w:rsidR="00BE0B53" w:rsidRPr="00B87254" w:rsidRDefault="00BE0B5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c>
          <w:tcPr>
            <w:tcW w:w="987" w:type="dxa"/>
          </w:tcPr>
          <w:p w14:paraId="6DD0D901" w14:textId="77777777" w:rsidR="00BE0B53" w:rsidRPr="00B87254" w:rsidRDefault="00BE0B53" w:rsidP="00A0428D">
            <w:pPr>
              <w:jc w:val="center"/>
              <w:rPr>
                <w:rFonts w:ascii="Times New Roman" w:hAnsi="Times New Roman" w:cs="Times New Roman"/>
                <w:sz w:val="20"/>
                <w:szCs w:val="20"/>
              </w:rPr>
            </w:pPr>
          </w:p>
        </w:tc>
      </w:tr>
      <w:tr w:rsidR="00BE0B53" w:rsidRPr="00B87254" w14:paraId="0B578380" w14:textId="77777777" w:rsidTr="00A0428D">
        <w:tc>
          <w:tcPr>
            <w:tcW w:w="7083" w:type="dxa"/>
          </w:tcPr>
          <w:p w14:paraId="32A5BC75" w14:textId="77777777" w:rsidR="00BE0B53" w:rsidRPr="00B87254" w:rsidRDefault="00BE0B53" w:rsidP="00A0428D">
            <w:pPr>
              <w:rPr>
                <w:rFonts w:ascii="Times New Roman" w:hAnsi="Times New Roman" w:cs="Times New Roman"/>
                <w:sz w:val="20"/>
                <w:szCs w:val="20"/>
              </w:rPr>
            </w:pPr>
            <w:r w:rsidRPr="00C54E30">
              <w:rPr>
                <w:rFonts w:ascii="Times New Roman" w:hAnsi="Times New Roman" w:cs="Times New Roman"/>
                <w:sz w:val="20"/>
                <w:szCs w:val="20"/>
              </w:rPr>
              <w:t>Veel mensen die chronische pijn ervaren, hebben functionele fysiologische stressreactiesystemen.</w:t>
            </w:r>
            <w:r>
              <w:rPr>
                <w:rFonts w:ascii="Times New Roman" w:hAnsi="Times New Roman" w:cs="Times New Roman"/>
                <w:sz w:val="20"/>
                <w:szCs w:val="20"/>
              </w:rPr>
              <w:t xml:space="preserve"> </w:t>
            </w:r>
          </w:p>
        </w:tc>
        <w:tc>
          <w:tcPr>
            <w:tcW w:w="992" w:type="dxa"/>
          </w:tcPr>
          <w:p w14:paraId="1B3BAF79" w14:textId="77777777" w:rsidR="00BE0B53" w:rsidRPr="00B87254" w:rsidRDefault="00BE0B53" w:rsidP="00A0428D">
            <w:pPr>
              <w:jc w:val="center"/>
              <w:rPr>
                <w:rFonts w:ascii="Times New Roman" w:hAnsi="Times New Roman" w:cs="Times New Roman"/>
                <w:sz w:val="20"/>
                <w:szCs w:val="20"/>
              </w:rPr>
            </w:pPr>
          </w:p>
        </w:tc>
        <w:tc>
          <w:tcPr>
            <w:tcW w:w="987" w:type="dxa"/>
          </w:tcPr>
          <w:p w14:paraId="5BC76416" w14:textId="77777777" w:rsidR="00BE0B53" w:rsidRPr="00B87254" w:rsidRDefault="00BE0B53" w:rsidP="00A0428D">
            <w:pPr>
              <w:jc w:val="center"/>
              <w:rPr>
                <w:rFonts w:ascii="Times New Roman" w:hAnsi="Times New Roman" w:cs="Times New Roman"/>
                <w:sz w:val="20"/>
                <w:szCs w:val="20"/>
              </w:rPr>
            </w:pPr>
            <w:r>
              <w:rPr>
                <w:rFonts w:ascii="Times New Roman" w:hAnsi="Times New Roman" w:cs="Times New Roman"/>
                <w:sz w:val="20"/>
                <w:szCs w:val="20"/>
              </w:rPr>
              <w:t>X</w:t>
            </w:r>
          </w:p>
        </w:tc>
      </w:tr>
      <w:tr w:rsidR="00BE0B53" w:rsidRPr="00B87254" w14:paraId="08EFFF45" w14:textId="77777777" w:rsidTr="00A0428D">
        <w:tc>
          <w:tcPr>
            <w:tcW w:w="7083" w:type="dxa"/>
          </w:tcPr>
          <w:p w14:paraId="375C815E" w14:textId="77777777" w:rsidR="00BE0B53" w:rsidRPr="00B87254" w:rsidRDefault="00BE0B53" w:rsidP="00A0428D">
            <w:pPr>
              <w:rPr>
                <w:rFonts w:ascii="Times New Roman" w:hAnsi="Times New Roman" w:cs="Times New Roman"/>
                <w:sz w:val="20"/>
                <w:szCs w:val="20"/>
              </w:rPr>
            </w:pPr>
            <w:r w:rsidRPr="006A30AF">
              <w:rPr>
                <w:rFonts w:ascii="Times New Roman" w:hAnsi="Times New Roman" w:cs="Times New Roman"/>
                <w:sz w:val="20"/>
                <w:szCs w:val="20"/>
              </w:rPr>
              <w:t>Stressmanagement moet ook worden geïntegreerd in een multimodale benadering voor mensen met chronische pijn en moeilijkheden om met dagelijkse stressfactoren om te gaan.</w:t>
            </w:r>
          </w:p>
        </w:tc>
        <w:tc>
          <w:tcPr>
            <w:tcW w:w="992" w:type="dxa"/>
          </w:tcPr>
          <w:p w14:paraId="72DBD201" w14:textId="77777777" w:rsidR="00BE0B53" w:rsidRPr="00B87254" w:rsidRDefault="00BE0B53" w:rsidP="00A0428D">
            <w:pPr>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76146EEA" w14:textId="77777777" w:rsidR="00BE0B53" w:rsidRPr="00B87254" w:rsidRDefault="00BE0B53" w:rsidP="00A0428D">
            <w:pPr>
              <w:jc w:val="center"/>
              <w:rPr>
                <w:rFonts w:ascii="Times New Roman" w:hAnsi="Times New Roman" w:cs="Times New Roman"/>
                <w:sz w:val="20"/>
                <w:szCs w:val="20"/>
              </w:rPr>
            </w:pPr>
          </w:p>
        </w:tc>
      </w:tr>
      <w:tr w:rsidR="00BE0B53" w:rsidRPr="00B87254" w14:paraId="55A40EDF" w14:textId="77777777" w:rsidTr="00A0428D">
        <w:tc>
          <w:tcPr>
            <w:tcW w:w="7083" w:type="dxa"/>
          </w:tcPr>
          <w:p w14:paraId="7A20C212" w14:textId="77777777" w:rsidR="00BE0B53" w:rsidRPr="00B87254" w:rsidRDefault="00BE0B53" w:rsidP="00A0428D">
            <w:pPr>
              <w:rPr>
                <w:rFonts w:ascii="Times New Roman" w:hAnsi="Times New Roman" w:cs="Times New Roman"/>
                <w:sz w:val="20"/>
                <w:szCs w:val="20"/>
              </w:rPr>
            </w:pPr>
            <w:r w:rsidRPr="006A30AF">
              <w:rPr>
                <w:rFonts w:ascii="Times New Roman" w:hAnsi="Times New Roman" w:cs="Times New Roman"/>
                <w:sz w:val="20"/>
                <w:szCs w:val="20"/>
              </w:rPr>
              <w:lastRenderedPageBreak/>
              <w:t xml:space="preserve">Zoals blijkt uit talrijke chronische pijnstudies </w:t>
            </w:r>
            <w:r>
              <w:rPr>
                <w:rFonts w:ascii="Times New Roman" w:hAnsi="Times New Roman" w:cs="Times New Roman"/>
                <w:sz w:val="20"/>
                <w:szCs w:val="20"/>
              </w:rPr>
              <w:t>zijn er</w:t>
            </w:r>
            <w:r w:rsidRPr="006A30AF">
              <w:rPr>
                <w:rFonts w:ascii="Times New Roman" w:hAnsi="Times New Roman" w:cs="Times New Roman"/>
                <w:sz w:val="20"/>
                <w:szCs w:val="20"/>
              </w:rPr>
              <w:t xml:space="preserve"> sterke associaties tussen angstniveaus en de ernst van slapeloosheid.</w:t>
            </w:r>
          </w:p>
        </w:tc>
        <w:tc>
          <w:tcPr>
            <w:tcW w:w="992" w:type="dxa"/>
          </w:tcPr>
          <w:p w14:paraId="55C21BBB" w14:textId="77777777" w:rsidR="00BE0B53" w:rsidRPr="00B87254" w:rsidRDefault="00BE0B5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c>
          <w:tcPr>
            <w:tcW w:w="987" w:type="dxa"/>
          </w:tcPr>
          <w:p w14:paraId="12AEC40E" w14:textId="77777777" w:rsidR="00BE0B53" w:rsidRPr="00B87254" w:rsidRDefault="00BE0B53" w:rsidP="00A0428D">
            <w:pPr>
              <w:jc w:val="center"/>
              <w:rPr>
                <w:rFonts w:ascii="Times New Roman" w:hAnsi="Times New Roman" w:cs="Times New Roman"/>
                <w:sz w:val="20"/>
                <w:szCs w:val="20"/>
              </w:rPr>
            </w:pPr>
          </w:p>
        </w:tc>
      </w:tr>
      <w:tr w:rsidR="00BE0B53" w:rsidRPr="00B87254" w14:paraId="537363BD" w14:textId="77777777" w:rsidTr="00A0428D">
        <w:tc>
          <w:tcPr>
            <w:tcW w:w="7083" w:type="dxa"/>
          </w:tcPr>
          <w:p w14:paraId="11DB6D49" w14:textId="77777777" w:rsidR="00BE0B53" w:rsidRPr="00B87254" w:rsidRDefault="00BE0B53" w:rsidP="00A0428D">
            <w:pPr>
              <w:rPr>
                <w:rFonts w:ascii="Times New Roman" w:hAnsi="Times New Roman" w:cs="Times New Roman"/>
                <w:sz w:val="20"/>
                <w:szCs w:val="20"/>
              </w:rPr>
            </w:pPr>
            <w:r>
              <w:rPr>
                <w:rFonts w:ascii="Times New Roman" w:hAnsi="Times New Roman" w:cs="Times New Roman"/>
                <w:sz w:val="20"/>
                <w:szCs w:val="20"/>
              </w:rPr>
              <w:t>Onderzoek laat zien dat er een sterke bi-directionele relatie is tussen slaapstoornissen en chronische pijn</w:t>
            </w:r>
          </w:p>
        </w:tc>
        <w:tc>
          <w:tcPr>
            <w:tcW w:w="992" w:type="dxa"/>
          </w:tcPr>
          <w:p w14:paraId="29FC4F0E" w14:textId="77777777" w:rsidR="00BE0B53" w:rsidRPr="00B87254" w:rsidRDefault="00BE0B5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c>
          <w:tcPr>
            <w:tcW w:w="987" w:type="dxa"/>
          </w:tcPr>
          <w:p w14:paraId="4F719524" w14:textId="77777777" w:rsidR="00BE0B53" w:rsidRPr="00B87254" w:rsidRDefault="00BE0B53" w:rsidP="00A0428D">
            <w:pPr>
              <w:jc w:val="center"/>
              <w:rPr>
                <w:rFonts w:ascii="Times New Roman" w:hAnsi="Times New Roman" w:cs="Times New Roman"/>
                <w:sz w:val="20"/>
                <w:szCs w:val="20"/>
              </w:rPr>
            </w:pPr>
          </w:p>
        </w:tc>
      </w:tr>
      <w:tr w:rsidR="00BE0B53" w:rsidRPr="00B87254" w14:paraId="7A08125E" w14:textId="77777777" w:rsidTr="00A0428D">
        <w:tc>
          <w:tcPr>
            <w:tcW w:w="7083" w:type="dxa"/>
          </w:tcPr>
          <w:p w14:paraId="0CC62573" w14:textId="77777777" w:rsidR="00BE0B53" w:rsidRPr="00B87254" w:rsidRDefault="00BE0B53" w:rsidP="00A0428D">
            <w:pPr>
              <w:rPr>
                <w:rFonts w:ascii="Times New Roman" w:hAnsi="Times New Roman" w:cs="Times New Roman"/>
                <w:sz w:val="20"/>
                <w:szCs w:val="20"/>
              </w:rPr>
            </w:pPr>
            <w:r w:rsidRPr="00032F64">
              <w:rPr>
                <w:rFonts w:ascii="Times New Roman" w:hAnsi="Times New Roman" w:cs="Times New Roman"/>
                <w:sz w:val="20"/>
                <w:szCs w:val="20"/>
              </w:rPr>
              <w:t>Afwijkende activering van de gliacellen zou het ontstaan en / of behoud van de sensibilisatie van het centrale zenuwstelsel en aanhoudende pijn kunnen verklaren.</w:t>
            </w:r>
          </w:p>
        </w:tc>
        <w:tc>
          <w:tcPr>
            <w:tcW w:w="992" w:type="dxa"/>
          </w:tcPr>
          <w:p w14:paraId="289773D0" w14:textId="77777777" w:rsidR="00BE0B53" w:rsidRPr="00B87254" w:rsidRDefault="00BE0B5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c>
          <w:tcPr>
            <w:tcW w:w="987" w:type="dxa"/>
          </w:tcPr>
          <w:p w14:paraId="5542AD88" w14:textId="77777777" w:rsidR="00BE0B53" w:rsidRPr="00B87254" w:rsidRDefault="00BE0B53" w:rsidP="00A0428D">
            <w:pPr>
              <w:jc w:val="center"/>
              <w:rPr>
                <w:rFonts w:ascii="Times New Roman" w:hAnsi="Times New Roman" w:cs="Times New Roman"/>
                <w:sz w:val="20"/>
                <w:szCs w:val="20"/>
              </w:rPr>
            </w:pPr>
          </w:p>
        </w:tc>
      </w:tr>
      <w:tr w:rsidR="00BE0B53" w:rsidRPr="00B87254" w14:paraId="590390CC" w14:textId="77777777" w:rsidTr="00A0428D">
        <w:tc>
          <w:tcPr>
            <w:tcW w:w="7083" w:type="dxa"/>
          </w:tcPr>
          <w:p w14:paraId="22B5A9CB" w14:textId="77777777" w:rsidR="00BE0B53" w:rsidRPr="00B87254" w:rsidRDefault="00BE0B53" w:rsidP="00A0428D">
            <w:pPr>
              <w:rPr>
                <w:rFonts w:ascii="Times New Roman" w:hAnsi="Times New Roman" w:cs="Times New Roman"/>
                <w:sz w:val="20"/>
                <w:szCs w:val="20"/>
              </w:rPr>
            </w:pPr>
            <w:r w:rsidRPr="00D1222F">
              <w:rPr>
                <w:rFonts w:ascii="Times New Roman" w:hAnsi="Times New Roman" w:cs="Times New Roman"/>
                <w:sz w:val="20"/>
                <w:szCs w:val="20"/>
              </w:rPr>
              <w:t>Voeding is waarschijnlijk de enige reden waarom sommige patiënten sensi</w:t>
            </w:r>
            <w:r>
              <w:rPr>
                <w:rFonts w:ascii="Times New Roman" w:hAnsi="Times New Roman" w:cs="Times New Roman"/>
                <w:sz w:val="20"/>
                <w:szCs w:val="20"/>
              </w:rPr>
              <w:t xml:space="preserve">tisatie </w:t>
            </w:r>
            <w:r w:rsidRPr="00D1222F">
              <w:rPr>
                <w:rFonts w:ascii="Times New Roman" w:hAnsi="Times New Roman" w:cs="Times New Roman"/>
                <w:sz w:val="20"/>
                <w:szCs w:val="20"/>
              </w:rPr>
              <w:t>van het centrale zenuwstelsel ontwikkelen.</w:t>
            </w:r>
          </w:p>
        </w:tc>
        <w:tc>
          <w:tcPr>
            <w:tcW w:w="992" w:type="dxa"/>
          </w:tcPr>
          <w:p w14:paraId="2E3F9E26" w14:textId="77777777" w:rsidR="00BE0B53" w:rsidRPr="00B87254" w:rsidRDefault="00BE0B53" w:rsidP="00A0428D">
            <w:pPr>
              <w:jc w:val="center"/>
              <w:rPr>
                <w:rFonts w:ascii="Times New Roman" w:hAnsi="Times New Roman" w:cs="Times New Roman"/>
                <w:sz w:val="20"/>
                <w:szCs w:val="20"/>
              </w:rPr>
            </w:pPr>
          </w:p>
        </w:tc>
        <w:tc>
          <w:tcPr>
            <w:tcW w:w="987" w:type="dxa"/>
          </w:tcPr>
          <w:p w14:paraId="59A2E3A2" w14:textId="77777777" w:rsidR="00BE0B53" w:rsidRPr="00B87254" w:rsidRDefault="00BE0B5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r>
      <w:tr w:rsidR="00BE0B53" w:rsidRPr="00B87254" w14:paraId="4320D720" w14:textId="77777777" w:rsidTr="00A0428D">
        <w:tc>
          <w:tcPr>
            <w:tcW w:w="7083" w:type="dxa"/>
          </w:tcPr>
          <w:p w14:paraId="78D6BEDE" w14:textId="77777777" w:rsidR="00BE0B53" w:rsidRPr="00B87254" w:rsidRDefault="00BE0B53" w:rsidP="00A0428D">
            <w:pPr>
              <w:rPr>
                <w:rFonts w:ascii="Times New Roman" w:hAnsi="Times New Roman" w:cs="Times New Roman"/>
                <w:sz w:val="20"/>
                <w:szCs w:val="20"/>
              </w:rPr>
            </w:pPr>
            <w:r w:rsidRPr="00D1222F">
              <w:rPr>
                <w:rFonts w:ascii="Times New Roman" w:hAnsi="Times New Roman" w:cs="Times New Roman"/>
                <w:sz w:val="20"/>
                <w:szCs w:val="20"/>
              </w:rPr>
              <w:t>Een veranderd voedingspatroon en een gewijzigde inname van specifieke voedingsstoffen hebben pijnstillende eigenschappen voor patiënten met chronische pijn.</w:t>
            </w:r>
          </w:p>
        </w:tc>
        <w:tc>
          <w:tcPr>
            <w:tcW w:w="992" w:type="dxa"/>
          </w:tcPr>
          <w:p w14:paraId="616545E7" w14:textId="77777777" w:rsidR="00BE0B53" w:rsidRPr="00B87254" w:rsidRDefault="00BE0B5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c>
          <w:tcPr>
            <w:tcW w:w="987" w:type="dxa"/>
          </w:tcPr>
          <w:p w14:paraId="0537A77B" w14:textId="77777777" w:rsidR="00BE0B53" w:rsidRPr="00B87254" w:rsidRDefault="00BE0B53" w:rsidP="00A0428D">
            <w:pPr>
              <w:jc w:val="center"/>
              <w:rPr>
                <w:rFonts w:ascii="Times New Roman" w:hAnsi="Times New Roman" w:cs="Times New Roman"/>
                <w:sz w:val="20"/>
                <w:szCs w:val="20"/>
              </w:rPr>
            </w:pPr>
          </w:p>
        </w:tc>
      </w:tr>
      <w:tr w:rsidR="00BE0B53" w:rsidRPr="00B87254" w14:paraId="23D73053" w14:textId="77777777" w:rsidTr="00A0428D">
        <w:tc>
          <w:tcPr>
            <w:tcW w:w="7083" w:type="dxa"/>
          </w:tcPr>
          <w:p w14:paraId="5DE9BE5D" w14:textId="77777777" w:rsidR="00BE0B53" w:rsidRPr="00B87254" w:rsidRDefault="00BE0B53" w:rsidP="00A0428D">
            <w:pPr>
              <w:rPr>
                <w:rFonts w:ascii="Times New Roman" w:hAnsi="Times New Roman" w:cs="Times New Roman"/>
                <w:sz w:val="20"/>
                <w:szCs w:val="20"/>
              </w:rPr>
            </w:pPr>
            <w:r w:rsidRPr="00483356">
              <w:rPr>
                <w:rFonts w:ascii="Times New Roman" w:hAnsi="Times New Roman" w:cs="Times New Roman"/>
                <w:sz w:val="20"/>
                <w:szCs w:val="20"/>
              </w:rPr>
              <w:t xml:space="preserve">Het </w:t>
            </w:r>
            <w:proofErr w:type="spellStart"/>
            <w:r w:rsidRPr="00483356">
              <w:rPr>
                <w:rFonts w:ascii="Times New Roman" w:hAnsi="Times New Roman" w:cs="Times New Roman"/>
                <w:sz w:val="20"/>
                <w:szCs w:val="20"/>
              </w:rPr>
              <w:t>analgetische</w:t>
            </w:r>
            <w:proofErr w:type="spellEnd"/>
            <w:r w:rsidRPr="00483356">
              <w:rPr>
                <w:rFonts w:ascii="Times New Roman" w:hAnsi="Times New Roman" w:cs="Times New Roman"/>
                <w:sz w:val="20"/>
                <w:szCs w:val="20"/>
              </w:rPr>
              <w:t xml:space="preserve"> effect van roken kan verklaren waarom pijn een belemmering vormt voor het stoppen met roken, hoewel het </w:t>
            </w:r>
            <w:proofErr w:type="spellStart"/>
            <w:r w:rsidRPr="00483356">
              <w:rPr>
                <w:rFonts w:ascii="Times New Roman" w:hAnsi="Times New Roman" w:cs="Times New Roman"/>
                <w:sz w:val="20"/>
                <w:szCs w:val="20"/>
              </w:rPr>
              <w:t>analgetische</w:t>
            </w:r>
            <w:proofErr w:type="spellEnd"/>
            <w:r w:rsidRPr="00483356">
              <w:rPr>
                <w:rFonts w:ascii="Times New Roman" w:hAnsi="Times New Roman" w:cs="Times New Roman"/>
                <w:sz w:val="20"/>
                <w:szCs w:val="20"/>
              </w:rPr>
              <w:t xml:space="preserve"> effect hoogstwaarschijnlijk de dagelijkse pijn niet positief beïnvloedt: dagelijkse rokers en degenen die stoppen met roken </w:t>
            </w:r>
            <w:r>
              <w:rPr>
                <w:rFonts w:ascii="Times New Roman" w:hAnsi="Times New Roman" w:cs="Times New Roman"/>
                <w:sz w:val="20"/>
                <w:szCs w:val="20"/>
              </w:rPr>
              <w:t>rapporteren</w:t>
            </w:r>
            <w:r w:rsidRPr="00483356">
              <w:rPr>
                <w:rFonts w:ascii="Times New Roman" w:hAnsi="Times New Roman" w:cs="Times New Roman"/>
                <w:sz w:val="20"/>
                <w:szCs w:val="20"/>
              </w:rPr>
              <w:t xml:space="preserve"> een hogere pijn</w:t>
            </w:r>
            <w:r>
              <w:rPr>
                <w:rFonts w:ascii="Times New Roman" w:hAnsi="Times New Roman" w:cs="Times New Roman"/>
                <w:sz w:val="20"/>
                <w:szCs w:val="20"/>
              </w:rPr>
              <w:t>intensiteit</w:t>
            </w:r>
            <w:r w:rsidRPr="00483356">
              <w:rPr>
                <w:rFonts w:ascii="Times New Roman" w:hAnsi="Times New Roman" w:cs="Times New Roman"/>
                <w:sz w:val="20"/>
                <w:szCs w:val="20"/>
              </w:rPr>
              <w:t xml:space="preserve"> dan niet-rokende mensen met chronische pijn.</w:t>
            </w:r>
          </w:p>
        </w:tc>
        <w:tc>
          <w:tcPr>
            <w:tcW w:w="992" w:type="dxa"/>
          </w:tcPr>
          <w:p w14:paraId="6B38EA85" w14:textId="77777777" w:rsidR="00BE0B53" w:rsidRPr="00B87254" w:rsidRDefault="00BE0B53" w:rsidP="00A0428D">
            <w:pPr>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0189F05F" w14:textId="77777777" w:rsidR="00BE0B53" w:rsidRPr="00B87254" w:rsidRDefault="00BE0B53" w:rsidP="00A0428D">
            <w:pPr>
              <w:jc w:val="center"/>
              <w:rPr>
                <w:rFonts w:ascii="Times New Roman" w:hAnsi="Times New Roman" w:cs="Times New Roman"/>
                <w:sz w:val="20"/>
                <w:szCs w:val="20"/>
              </w:rPr>
            </w:pPr>
          </w:p>
        </w:tc>
      </w:tr>
      <w:tr w:rsidR="00BE0B53" w:rsidRPr="00B87254" w14:paraId="6B241BE8" w14:textId="77777777" w:rsidTr="00A0428D">
        <w:tc>
          <w:tcPr>
            <w:tcW w:w="7083" w:type="dxa"/>
          </w:tcPr>
          <w:p w14:paraId="1165A265" w14:textId="77777777" w:rsidR="00BE0B53" w:rsidRPr="00B87254" w:rsidRDefault="00BE0B53" w:rsidP="00A0428D">
            <w:pPr>
              <w:rPr>
                <w:rFonts w:ascii="Times New Roman" w:hAnsi="Times New Roman" w:cs="Times New Roman"/>
                <w:sz w:val="20"/>
                <w:szCs w:val="20"/>
              </w:rPr>
            </w:pPr>
            <w:r w:rsidRPr="001962F4">
              <w:rPr>
                <w:rFonts w:ascii="Times New Roman" w:hAnsi="Times New Roman" w:cs="Times New Roman"/>
                <w:sz w:val="20"/>
                <w:szCs w:val="20"/>
              </w:rPr>
              <w:t xml:space="preserve">Mensen met chronische pijn hebben meer moeite met het uitvoeren van algemeen positief gezondheidsgedrag dan mensen zonder pijn. Strategieën zoals motiverende interviews kunnen dit probleem oplossen. Het doel </w:t>
            </w:r>
            <w:r>
              <w:rPr>
                <w:rFonts w:ascii="Times New Roman" w:hAnsi="Times New Roman" w:cs="Times New Roman"/>
                <w:sz w:val="20"/>
                <w:szCs w:val="20"/>
              </w:rPr>
              <w:t xml:space="preserve">hiervan </w:t>
            </w:r>
            <w:r w:rsidRPr="001962F4">
              <w:rPr>
                <w:rFonts w:ascii="Times New Roman" w:hAnsi="Times New Roman" w:cs="Times New Roman"/>
                <w:sz w:val="20"/>
                <w:szCs w:val="20"/>
              </w:rPr>
              <w:t>is om autonome motivatie te ontwikkelen door de ervaren competentie en zelfregulatie te vergroten.</w:t>
            </w:r>
          </w:p>
        </w:tc>
        <w:tc>
          <w:tcPr>
            <w:tcW w:w="992" w:type="dxa"/>
          </w:tcPr>
          <w:p w14:paraId="0313AB30" w14:textId="77777777" w:rsidR="00BE0B53" w:rsidRPr="00B87254" w:rsidRDefault="00BE0B53" w:rsidP="00A0428D">
            <w:pPr>
              <w:jc w:val="center"/>
              <w:rPr>
                <w:rFonts w:ascii="Times New Roman" w:hAnsi="Times New Roman" w:cs="Times New Roman"/>
                <w:sz w:val="20"/>
                <w:szCs w:val="20"/>
              </w:rPr>
            </w:pPr>
            <w:r>
              <w:rPr>
                <w:rFonts w:ascii="Times New Roman" w:hAnsi="Times New Roman" w:cs="Times New Roman"/>
                <w:sz w:val="20"/>
                <w:szCs w:val="20"/>
              </w:rPr>
              <w:t>X</w:t>
            </w:r>
          </w:p>
        </w:tc>
        <w:tc>
          <w:tcPr>
            <w:tcW w:w="987" w:type="dxa"/>
          </w:tcPr>
          <w:p w14:paraId="249B0BE5" w14:textId="77777777" w:rsidR="00BE0B53" w:rsidRPr="00B87254" w:rsidRDefault="00BE0B53" w:rsidP="00A0428D">
            <w:pPr>
              <w:jc w:val="center"/>
              <w:rPr>
                <w:rFonts w:ascii="Times New Roman" w:hAnsi="Times New Roman" w:cs="Times New Roman"/>
                <w:sz w:val="20"/>
                <w:szCs w:val="20"/>
              </w:rPr>
            </w:pPr>
          </w:p>
        </w:tc>
      </w:tr>
      <w:tr w:rsidR="00BE0B53" w:rsidRPr="00B87254" w14:paraId="63430F42" w14:textId="77777777" w:rsidTr="00A0428D">
        <w:tc>
          <w:tcPr>
            <w:tcW w:w="7083" w:type="dxa"/>
          </w:tcPr>
          <w:p w14:paraId="634F85F5" w14:textId="77777777" w:rsidR="00BE0B53" w:rsidRPr="00B87254" w:rsidRDefault="00BE0B53" w:rsidP="00A0428D">
            <w:pPr>
              <w:rPr>
                <w:rFonts w:ascii="Times New Roman" w:hAnsi="Times New Roman" w:cs="Times New Roman"/>
                <w:sz w:val="20"/>
                <w:szCs w:val="20"/>
              </w:rPr>
            </w:pPr>
            <w:r w:rsidRPr="00E93F9F">
              <w:rPr>
                <w:rFonts w:ascii="Times New Roman" w:hAnsi="Times New Roman" w:cs="Times New Roman"/>
                <w:sz w:val="20"/>
                <w:szCs w:val="20"/>
              </w:rPr>
              <w:t>Rekening houden met centrale sensi</w:t>
            </w:r>
            <w:r>
              <w:rPr>
                <w:rFonts w:ascii="Times New Roman" w:hAnsi="Times New Roman" w:cs="Times New Roman"/>
                <w:sz w:val="20"/>
                <w:szCs w:val="20"/>
              </w:rPr>
              <w:t>tisatie</w:t>
            </w:r>
            <w:r w:rsidRPr="00E93F9F">
              <w:rPr>
                <w:rFonts w:ascii="Times New Roman" w:hAnsi="Times New Roman" w:cs="Times New Roman"/>
                <w:sz w:val="20"/>
                <w:szCs w:val="20"/>
              </w:rPr>
              <w:t xml:space="preserve"> houdt in dat het concept van centrale sens</w:t>
            </w:r>
            <w:r>
              <w:rPr>
                <w:rFonts w:ascii="Times New Roman" w:hAnsi="Times New Roman" w:cs="Times New Roman"/>
                <w:sz w:val="20"/>
                <w:szCs w:val="20"/>
              </w:rPr>
              <w:t>iti</w:t>
            </w:r>
            <w:r w:rsidRPr="00E93F9F">
              <w:rPr>
                <w:rFonts w:ascii="Times New Roman" w:hAnsi="Times New Roman" w:cs="Times New Roman"/>
                <w:sz w:val="20"/>
                <w:szCs w:val="20"/>
              </w:rPr>
              <w:t xml:space="preserve">satie wordt uitgelegd, waarbij de nadruk wordt gelegd op langetermijneffecten in plaats van kortdurende behandelingseffecten, en dat de ondersteunende </w:t>
            </w:r>
            <w:r>
              <w:rPr>
                <w:rFonts w:ascii="Times New Roman" w:hAnsi="Times New Roman" w:cs="Times New Roman"/>
                <w:sz w:val="20"/>
                <w:szCs w:val="20"/>
              </w:rPr>
              <w:t>leefstijl</w:t>
            </w:r>
            <w:r w:rsidRPr="00E93F9F">
              <w:rPr>
                <w:rFonts w:ascii="Times New Roman" w:hAnsi="Times New Roman" w:cs="Times New Roman"/>
                <w:sz w:val="20"/>
                <w:szCs w:val="20"/>
              </w:rPr>
              <w:t>factoren worden aangepakt.</w:t>
            </w:r>
          </w:p>
        </w:tc>
        <w:tc>
          <w:tcPr>
            <w:tcW w:w="992" w:type="dxa"/>
          </w:tcPr>
          <w:p w14:paraId="7CD2F52C" w14:textId="77777777" w:rsidR="00BE0B53" w:rsidRPr="00B87254" w:rsidRDefault="00BE0B53" w:rsidP="00A0428D">
            <w:pPr>
              <w:jc w:val="center"/>
              <w:rPr>
                <w:rFonts w:ascii="Times New Roman" w:hAnsi="Times New Roman" w:cs="Times New Roman"/>
                <w:sz w:val="20"/>
                <w:szCs w:val="20"/>
              </w:rPr>
            </w:pPr>
            <w:r w:rsidRPr="00B87254">
              <w:rPr>
                <w:rFonts w:ascii="Times New Roman" w:hAnsi="Times New Roman" w:cs="Times New Roman"/>
                <w:sz w:val="20"/>
                <w:szCs w:val="20"/>
              </w:rPr>
              <w:t>X</w:t>
            </w:r>
          </w:p>
        </w:tc>
        <w:tc>
          <w:tcPr>
            <w:tcW w:w="987" w:type="dxa"/>
          </w:tcPr>
          <w:p w14:paraId="44148BC6" w14:textId="77777777" w:rsidR="00BE0B53" w:rsidRPr="00B87254" w:rsidRDefault="00BE0B53" w:rsidP="00A0428D">
            <w:pPr>
              <w:jc w:val="center"/>
              <w:rPr>
                <w:rFonts w:ascii="Times New Roman" w:hAnsi="Times New Roman" w:cs="Times New Roman"/>
                <w:sz w:val="20"/>
                <w:szCs w:val="20"/>
              </w:rPr>
            </w:pPr>
          </w:p>
        </w:tc>
      </w:tr>
    </w:tbl>
    <w:p w14:paraId="1EAD3923" w14:textId="77777777" w:rsidR="00BE0B53" w:rsidRPr="00A87C39" w:rsidRDefault="00BE0B53" w:rsidP="00BE0B53">
      <w:pPr>
        <w:rPr>
          <w:rFonts w:ascii="Times New Roman" w:hAnsi="Times New Roman" w:cs="Times New Roman"/>
          <w:sz w:val="20"/>
          <w:szCs w:val="20"/>
        </w:rPr>
      </w:pPr>
    </w:p>
    <w:p w14:paraId="7675A53D" w14:textId="77777777" w:rsidR="00BE0B53" w:rsidRPr="00A87C39"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 xml:space="preserve">Visitatie: </w:t>
      </w:r>
    </w:p>
    <w:p w14:paraId="1A5117D6" w14:textId="77777777" w:rsidR="00BE0B53" w:rsidRPr="00A87C39"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Indien gewenst wordt een inlog verschaft.</w:t>
      </w:r>
    </w:p>
    <w:p w14:paraId="340C3E31" w14:textId="77777777" w:rsidR="00BE0B53" w:rsidRPr="00A87C39"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Evaluatie:</w:t>
      </w:r>
    </w:p>
    <w:p w14:paraId="54BAA249" w14:textId="77777777" w:rsidR="00BE0B53" w:rsidRPr="00A87C39" w:rsidRDefault="00BE0B53" w:rsidP="00BE0B53">
      <w:pPr>
        <w:rPr>
          <w:rFonts w:ascii="Times New Roman" w:hAnsi="Times New Roman" w:cs="Times New Roman"/>
          <w:sz w:val="20"/>
          <w:szCs w:val="20"/>
        </w:rPr>
      </w:pPr>
      <w:r w:rsidRPr="00A87C39">
        <w:rPr>
          <w:rFonts w:ascii="Times New Roman" w:hAnsi="Times New Roman" w:cs="Times New Roman"/>
          <w:sz w:val="20"/>
          <w:szCs w:val="20"/>
        </w:rPr>
        <w:t xml:space="preserve">Deelnemers zullen gevraagd worden een evaluatieformulier in te vullen. De link hiervoor zal een week na de live Webinar gemaild worden. De organisatie heeft voornemens om in de toekomst nog 2 Webinars over betreffend onderwerp aan te bieden. Deelnemers zal bij de evaluatie ook gevraagd worden waar zij behoefte aan hebben.  </w:t>
      </w:r>
    </w:p>
    <w:p w14:paraId="16F0A51C" w14:textId="77777777" w:rsidR="00BE0B53" w:rsidRPr="00A87C39" w:rsidRDefault="00BE0B53" w:rsidP="00BE0B53">
      <w:pPr>
        <w:rPr>
          <w:rFonts w:ascii="Times New Roman" w:hAnsi="Times New Roman" w:cs="Times New Roman"/>
        </w:rPr>
      </w:pPr>
    </w:p>
    <w:p w14:paraId="28FAEDCD" w14:textId="77777777" w:rsidR="00BE0B53" w:rsidRPr="00A87C39" w:rsidRDefault="00BE0B53" w:rsidP="00BE0B53">
      <w:pPr>
        <w:spacing w:line="240" w:lineRule="auto"/>
        <w:rPr>
          <w:rFonts w:ascii="Times New Roman" w:hAnsi="Times New Roman" w:cs="Times New Roman"/>
          <w:sz w:val="20"/>
          <w:szCs w:val="20"/>
        </w:rPr>
      </w:pPr>
      <w:r w:rsidRPr="00A87C39">
        <w:rPr>
          <w:rFonts w:ascii="Times New Roman" w:hAnsi="Times New Roman" w:cs="Times New Roman"/>
          <w:sz w:val="20"/>
          <w:szCs w:val="20"/>
        </w:rPr>
        <w:t>Met vriendelijke groet,</w:t>
      </w:r>
    </w:p>
    <w:p w14:paraId="3D81A804" w14:textId="77777777" w:rsidR="00BE0B53" w:rsidRPr="00A87C39" w:rsidRDefault="00BE0B53" w:rsidP="00BE0B53">
      <w:pPr>
        <w:spacing w:line="240" w:lineRule="auto"/>
        <w:rPr>
          <w:rFonts w:ascii="Times New Roman" w:hAnsi="Times New Roman" w:cs="Times New Roman"/>
          <w:sz w:val="20"/>
          <w:szCs w:val="20"/>
        </w:rPr>
      </w:pPr>
      <w:r w:rsidRPr="00A87C39">
        <w:rPr>
          <w:rFonts w:ascii="Times New Roman" w:hAnsi="Times New Roman" w:cs="Times New Roman"/>
          <w:sz w:val="20"/>
          <w:szCs w:val="20"/>
        </w:rPr>
        <w:t>Dr. Jeroen de Jong</w:t>
      </w:r>
    </w:p>
    <w:p w14:paraId="3217736D" w14:textId="77777777" w:rsidR="00BE0B53" w:rsidRPr="00A87C39" w:rsidRDefault="00BE0B53" w:rsidP="00BE0B53">
      <w:pPr>
        <w:spacing w:line="240" w:lineRule="auto"/>
        <w:rPr>
          <w:rFonts w:ascii="Times New Roman" w:hAnsi="Times New Roman" w:cs="Times New Roman"/>
          <w:sz w:val="20"/>
          <w:szCs w:val="20"/>
        </w:rPr>
      </w:pPr>
      <w:r w:rsidRPr="00A87C39">
        <w:rPr>
          <w:rFonts w:ascii="Times New Roman" w:hAnsi="Times New Roman" w:cs="Times New Roman"/>
          <w:sz w:val="20"/>
          <w:szCs w:val="20"/>
        </w:rPr>
        <w:t xml:space="preserve">Head of </w:t>
      </w:r>
      <w:proofErr w:type="spellStart"/>
      <w:r>
        <w:rPr>
          <w:rFonts w:ascii="Times New Roman" w:hAnsi="Times New Roman" w:cs="Times New Roman"/>
          <w:sz w:val="20"/>
          <w:szCs w:val="20"/>
        </w:rPr>
        <w:t>Science</w:t>
      </w:r>
      <w:proofErr w:type="spellEnd"/>
      <w:r w:rsidRPr="00A87C39">
        <w:rPr>
          <w:rFonts w:ascii="Times New Roman" w:hAnsi="Times New Roman" w:cs="Times New Roman"/>
          <w:sz w:val="20"/>
          <w:szCs w:val="20"/>
        </w:rPr>
        <w:t xml:space="preserve"> Het Rughuis &amp; PHI, Yunify Academy</w:t>
      </w:r>
    </w:p>
    <w:p w14:paraId="48B3EB7F" w14:textId="77777777" w:rsidR="00BE0B53" w:rsidRPr="00A87C39" w:rsidRDefault="00BE0B53" w:rsidP="00BE0B53">
      <w:pPr>
        <w:spacing w:line="240" w:lineRule="auto"/>
        <w:rPr>
          <w:rFonts w:ascii="Times New Roman" w:hAnsi="Times New Roman" w:cs="Times New Roman"/>
          <w:sz w:val="20"/>
          <w:szCs w:val="20"/>
        </w:rPr>
      </w:pPr>
      <w:proofErr w:type="spellStart"/>
      <w:r w:rsidRPr="00A87C39">
        <w:rPr>
          <w:rFonts w:ascii="Times New Roman" w:hAnsi="Times New Roman" w:cs="Times New Roman"/>
          <w:sz w:val="20"/>
          <w:szCs w:val="20"/>
        </w:rPr>
        <w:t>Connected</w:t>
      </w:r>
      <w:proofErr w:type="spellEnd"/>
      <w:r w:rsidRPr="00A87C39">
        <w:rPr>
          <w:rFonts w:ascii="Times New Roman" w:hAnsi="Times New Roman" w:cs="Times New Roman"/>
          <w:sz w:val="20"/>
          <w:szCs w:val="20"/>
        </w:rPr>
        <w:t xml:space="preserve"> </w:t>
      </w:r>
      <w:proofErr w:type="spellStart"/>
      <w:r w:rsidRPr="00A87C39">
        <w:rPr>
          <w:rFonts w:ascii="Times New Roman" w:hAnsi="Times New Roman" w:cs="Times New Roman"/>
          <w:sz w:val="20"/>
          <w:szCs w:val="20"/>
        </w:rPr>
        <w:t>to</w:t>
      </w:r>
      <w:proofErr w:type="spellEnd"/>
      <w:r w:rsidRPr="00A87C39">
        <w:rPr>
          <w:rFonts w:ascii="Times New Roman" w:hAnsi="Times New Roman" w:cs="Times New Roman"/>
          <w:sz w:val="20"/>
          <w:szCs w:val="20"/>
        </w:rPr>
        <w:t xml:space="preserve"> </w:t>
      </w:r>
      <w:proofErr w:type="spellStart"/>
      <w:r w:rsidRPr="00A87C39">
        <w:rPr>
          <w:rFonts w:ascii="Times New Roman" w:hAnsi="Times New Roman" w:cs="Times New Roman"/>
          <w:sz w:val="20"/>
          <w:szCs w:val="20"/>
        </w:rPr>
        <w:t>the</w:t>
      </w:r>
      <w:proofErr w:type="spellEnd"/>
      <w:r w:rsidRPr="00A87C39">
        <w:rPr>
          <w:rFonts w:ascii="Times New Roman" w:hAnsi="Times New Roman" w:cs="Times New Roman"/>
          <w:sz w:val="20"/>
          <w:szCs w:val="20"/>
        </w:rPr>
        <w:t xml:space="preserve"> </w:t>
      </w:r>
      <w:proofErr w:type="spellStart"/>
      <w:r w:rsidRPr="00A87C39">
        <w:rPr>
          <w:rFonts w:ascii="Times New Roman" w:hAnsi="Times New Roman" w:cs="Times New Roman"/>
          <w:sz w:val="20"/>
          <w:szCs w:val="20"/>
        </w:rPr>
        <w:t>department</w:t>
      </w:r>
      <w:proofErr w:type="spellEnd"/>
      <w:r w:rsidRPr="00A87C39">
        <w:rPr>
          <w:rFonts w:ascii="Times New Roman" w:hAnsi="Times New Roman" w:cs="Times New Roman"/>
          <w:sz w:val="20"/>
          <w:szCs w:val="20"/>
        </w:rPr>
        <w:t xml:space="preserve"> of </w:t>
      </w:r>
      <w:proofErr w:type="spellStart"/>
      <w:r w:rsidRPr="00A87C39">
        <w:rPr>
          <w:rFonts w:ascii="Times New Roman" w:hAnsi="Times New Roman" w:cs="Times New Roman"/>
          <w:sz w:val="20"/>
          <w:szCs w:val="20"/>
        </w:rPr>
        <w:t>Rehabilitation</w:t>
      </w:r>
      <w:proofErr w:type="spellEnd"/>
      <w:r w:rsidRPr="00A87C39">
        <w:rPr>
          <w:rFonts w:ascii="Times New Roman" w:hAnsi="Times New Roman" w:cs="Times New Roman"/>
          <w:sz w:val="20"/>
          <w:szCs w:val="20"/>
        </w:rPr>
        <w:t xml:space="preserve"> </w:t>
      </w:r>
      <w:proofErr w:type="spellStart"/>
      <w:r w:rsidRPr="00A87C39">
        <w:rPr>
          <w:rFonts w:ascii="Times New Roman" w:hAnsi="Times New Roman" w:cs="Times New Roman"/>
          <w:sz w:val="20"/>
          <w:szCs w:val="20"/>
        </w:rPr>
        <w:t>Medicine</w:t>
      </w:r>
      <w:proofErr w:type="spellEnd"/>
      <w:r w:rsidRPr="00A87C39">
        <w:rPr>
          <w:rFonts w:ascii="Times New Roman" w:hAnsi="Times New Roman" w:cs="Times New Roman"/>
          <w:sz w:val="20"/>
          <w:szCs w:val="20"/>
        </w:rPr>
        <w:t xml:space="preserve"> Maastricht University</w:t>
      </w:r>
    </w:p>
    <w:p w14:paraId="395E4B3E" w14:textId="77777777" w:rsidR="00BE0B53" w:rsidRPr="00A87C39" w:rsidRDefault="00BE0B53" w:rsidP="00BE0B53">
      <w:pPr>
        <w:spacing w:line="240" w:lineRule="auto"/>
        <w:rPr>
          <w:rFonts w:ascii="Times New Roman" w:hAnsi="Times New Roman" w:cs="Times New Roman"/>
          <w:sz w:val="20"/>
          <w:szCs w:val="20"/>
        </w:rPr>
      </w:pPr>
      <w:r w:rsidRPr="00A87C39">
        <w:rPr>
          <w:rFonts w:ascii="Times New Roman" w:hAnsi="Times New Roman" w:cs="Times New Roman"/>
          <w:sz w:val="20"/>
          <w:szCs w:val="20"/>
        </w:rPr>
        <w:t xml:space="preserve">Email: </w:t>
      </w:r>
      <w:hyperlink r:id="rId8" w:history="1">
        <w:r w:rsidRPr="00A87C39">
          <w:rPr>
            <w:rStyle w:val="Hyperlink"/>
            <w:rFonts w:ascii="Times New Roman" w:hAnsi="Times New Roman" w:cs="Times New Roman"/>
            <w:sz w:val="20"/>
            <w:szCs w:val="20"/>
          </w:rPr>
          <w:t>jeroen.dejong@yunify.nl</w:t>
        </w:r>
      </w:hyperlink>
      <w:r w:rsidRPr="00A87C39">
        <w:rPr>
          <w:rFonts w:ascii="Times New Roman" w:hAnsi="Times New Roman" w:cs="Times New Roman"/>
          <w:sz w:val="20"/>
          <w:szCs w:val="20"/>
        </w:rPr>
        <w:t xml:space="preserve"> / </w:t>
      </w:r>
      <w:hyperlink r:id="rId9" w:history="1">
        <w:r w:rsidRPr="00A87C39">
          <w:rPr>
            <w:rStyle w:val="Hyperlink"/>
            <w:rFonts w:ascii="Times New Roman" w:hAnsi="Times New Roman" w:cs="Times New Roman"/>
            <w:sz w:val="20"/>
            <w:szCs w:val="20"/>
          </w:rPr>
          <w:t>jeroenr.dejong@maastrichtuniversity.nl</w:t>
        </w:r>
      </w:hyperlink>
    </w:p>
    <w:p w14:paraId="717956C6" w14:textId="77777777" w:rsidR="00BE0B53" w:rsidRPr="00A87C39" w:rsidRDefault="00BE0B53" w:rsidP="00BE0B53">
      <w:pPr>
        <w:spacing w:line="240" w:lineRule="auto"/>
        <w:rPr>
          <w:rFonts w:ascii="Times New Roman" w:hAnsi="Times New Roman" w:cs="Times New Roman"/>
          <w:sz w:val="20"/>
          <w:szCs w:val="20"/>
        </w:rPr>
      </w:pPr>
      <w:r w:rsidRPr="00A87C39">
        <w:rPr>
          <w:rFonts w:ascii="Times New Roman" w:hAnsi="Times New Roman" w:cs="Times New Roman"/>
          <w:sz w:val="20"/>
          <w:szCs w:val="20"/>
        </w:rPr>
        <w:t>Tel: 06 18910846</w:t>
      </w:r>
    </w:p>
    <w:p w14:paraId="5702CE2F" w14:textId="77777777" w:rsidR="00BE0B53" w:rsidRDefault="00BE0B53" w:rsidP="00BE0B53"/>
    <w:p w14:paraId="21ACBC6A" w14:textId="77777777" w:rsidR="00BE0B53" w:rsidRDefault="00BE0B53" w:rsidP="00BE0B53"/>
    <w:p w14:paraId="7AC4F217" w14:textId="77777777" w:rsidR="00BE0B53" w:rsidRDefault="00BE0B53" w:rsidP="00BE0B53"/>
    <w:p w14:paraId="01029601" w14:textId="77777777" w:rsidR="008C2367" w:rsidRDefault="00BE0B53"/>
    <w:sectPr w:rsidR="008C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9A0"/>
    <w:multiLevelType w:val="hybridMultilevel"/>
    <w:tmpl w:val="FA4E2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A5F64"/>
    <w:multiLevelType w:val="hybridMultilevel"/>
    <w:tmpl w:val="43E4008C"/>
    <w:lvl w:ilvl="0" w:tplc="5E323024">
      <w:start w:val="37"/>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53"/>
    <w:rsid w:val="00B429B2"/>
    <w:rsid w:val="00BE0B53"/>
    <w:rsid w:val="00C86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2EA9"/>
  <w15:chartTrackingRefBased/>
  <w15:docId w15:val="{B3E89EA5-ECE2-4917-8E9B-D4BB740C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B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0B53"/>
    <w:pPr>
      <w:ind w:left="720"/>
      <w:contextualSpacing/>
    </w:pPr>
  </w:style>
  <w:style w:type="character" w:styleId="Hyperlink">
    <w:name w:val="Hyperlink"/>
    <w:basedOn w:val="Standaardalinea-lettertype"/>
    <w:uiPriority w:val="99"/>
    <w:unhideWhenUsed/>
    <w:rsid w:val="00BE0B53"/>
    <w:rPr>
      <w:color w:val="0563C1" w:themeColor="hyperlink"/>
      <w:u w:val="single"/>
    </w:rPr>
  </w:style>
  <w:style w:type="table" w:styleId="Tabelraster">
    <w:name w:val="Table Grid"/>
    <w:basedOn w:val="Standaardtabel"/>
    <w:uiPriority w:val="39"/>
    <w:rsid w:val="00BE0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oen.dejong@yunify.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roenr.dejong@maastrichtuniversity.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0CDD9A04786438719C36633259A0A" ma:contentTypeVersion="10" ma:contentTypeDescription="Een nieuw document maken." ma:contentTypeScope="" ma:versionID="12ffbe48d947b8722cfcb312568d4dc0">
  <xsd:schema xmlns:xsd="http://www.w3.org/2001/XMLSchema" xmlns:xs="http://www.w3.org/2001/XMLSchema" xmlns:p="http://schemas.microsoft.com/office/2006/metadata/properties" xmlns:ns3="78487cf7-8527-4553-acf9-201438245514" targetNamespace="http://schemas.microsoft.com/office/2006/metadata/properties" ma:root="true" ma:fieldsID="5d18f5dbccf0e42ef1aed71f563d7e40" ns3:_="">
    <xsd:import namespace="78487cf7-8527-4553-acf9-2014382455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87cf7-8527-4553-acf9-201438245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84FC8-28BD-4B14-94DC-27F18218E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87cf7-8527-4553-acf9-201438245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EA64B-7B44-4175-8363-D2E9048A2297}">
  <ds:schemaRefs>
    <ds:schemaRef ds:uri="http://schemas.microsoft.com/sharepoint/v3/contenttype/forms"/>
  </ds:schemaRefs>
</ds:datastoreItem>
</file>

<file path=customXml/itemProps3.xml><?xml version="1.0" encoding="utf-8"?>
<ds:datastoreItem xmlns:ds="http://schemas.openxmlformats.org/officeDocument/2006/customXml" ds:itemID="{64F40A39-75B2-46E5-AF7F-EE3018EB64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1478</Words>
  <Characters>8130</Characters>
  <Application>Microsoft Office Word</Application>
  <DocSecurity>0</DocSecurity>
  <Lines>67</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de Jong</dc:creator>
  <cp:keywords/>
  <dc:description/>
  <cp:lastModifiedBy>Jeroen de Jong</cp:lastModifiedBy>
  <cp:revision>1</cp:revision>
  <dcterms:created xsi:type="dcterms:W3CDTF">2020-07-20T09:51:00Z</dcterms:created>
  <dcterms:modified xsi:type="dcterms:W3CDTF">2020-07-20T09:52:00Z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0x0101004800CDD9A04786438719C36633259A0A</vt:lpwstr>
  </property>
</Properties>
</file>